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19E6" w14:textId="77777777" w:rsidR="004D13B2" w:rsidRDefault="004D13B2" w:rsidP="00C84C44">
      <w:pPr>
        <w:rPr>
          <w:b/>
          <w:sz w:val="32"/>
          <w:szCs w:val="32"/>
        </w:rPr>
      </w:pPr>
    </w:p>
    <w:p w14:paraId="7587863D" w14:textId="52064EBA" w:rsidR="00641D28" w:rsidRPr="00B80236" w:rsidRDefault="00B533DD" w:rsidP="00C84C44">
      <w:pPr>
        <w:rPr>
          <w:b/>
          <w:sz w:val="32"/>
          <w:szCs w:val="32"/>
        </w:rPr>
      </w:pPr>
      <w:r>
        <w:rPr>
          <w:b/>
          <w:sz w:val="32"/>
          <w:szCs w:val="32"/>
        </w:rPr>
        <w:t>Drink driver rehabilitation training course: privacy notice</w:t>
      </w:r>
      <w:r w:rsidR="00CF2198">
        <w:rPr>
          <w:b/>
          <w:sz w:val="32"/>
          <w:szCs w:val="32"/>
        </w:rPr>
        <w:t xml:space="preserve"> </w:t>
      </w:r>
      <w:r w:rsidR="004C4F65">
        <w:rPr>
          <w:b/>
          <w:sz w:val="32"/>
          <w:szCs w:val="32"/>
        </w:rPr>
        <w:t>example</w:t>
      </w:r>
    </w:p>
    <w:p w14:paraId="6B35CA91" w14:textId="77777777" w:rsidR="00845DC4" w:rsidRPr="00005EEE" w:rsidRDefault="00845DC4" w:rsidP="00C84C44"/>
    <w:p w14:paraId="09A918FC" w14:textId="43EAE5EB" w:rsidR="00845DC4" w:rsidRPr="00236C54" w:rsidRDefault="00845DC4" w:rsidP="00845DC4">
      <w:pPr>
        <w:pStyle w:val="ListParagraph"/>
        <w:numPr>
          <w:ilvl w:val="0"/>
          <w:numId w:val="2"/>
        </w:numPr>
        <w:rPr>
          <w:b/>
          <w:bCs/>
        </w:rPr>
      </w:pPr>
      <w:r w:rsidRPr="00236C54">
        <w:rPr>
          <w:b/>
          <w:bCs/>
        </w:rPr>
        <w:t xml:space="preserve">About this </w:t>
      </w:r>
      <w:r w:rsidR="00B533DD">
        <w:rPr>
          <w:b/>
          <w:bCs/>
        </w:rPr>
        <w:t>training</w:t>
      </w:r>
    </w:p>
    <w:p w14:paraId="37303C36" w14:textId="77777777" w:rsidR="00845DC4" w:rsidRPr="00B515F7" w:rsidRDefault="00845DC4" w:rsidP="00845DC4">
      <w:pPr>
        <w:rPr>
          <w:i/>
          <w:iCs/>
        </w:rPr>
      </w:pPr>
    </w:p>
    <w:p w14:paraId="5D43FA67" w14:textId="4CA2EED0" w:rsidR="00845DC4" w:rsidRPr="00111A7F" w:rsidRDefault="00111A7F" w:rsidP="44B9327E">
      <w:r w:rsidRPr="00B515F7">
        <w:rPr>
          <w:i/>
          <w:iCs/>
        </w:rPr>
        <w:t>XX [name of training provider]</w:t>
      </w:r>
      <w:r w:rsidR="00845DC4" w:rsidRPr="00111A7F">
        <w:t xml:space="preserve"> provides</w:t>
      </w:r>
      <w:r w:rsidRPr="00111A7F">
        <w:t xml:space="preserve"> drink driver rehabilitation</w:t>
      </w:r>
      <w:r w:rsidR="00E866DB">
        <w:t xml:space="preserve"> (DDR)</w:t>
      </w:r>
      <w:r w:rsidRPr="00111A7F">
        <w:t xml:space="preserve"> </w:t>
      </w:r>
      <w:r w:rsidR="00B533DD">
        <w:t xml:space="preserve">training </w:t>
      </w:r>
      <w:r w:rsidR="00E74BCB">
        <w:t>for</w:t>
      </w:r>
      <w:r w:rsidRPr="00111A7F">
        <w:t xml:space="preserve"> those convicted o</w:t>
      </w:r>
      <w:r w:rsidR="0079381F">
        <w:t xml:space="preserve">f </w:t>
      </w:r>
      <w:r w:rsidRPr="00111A7F">
        <w:t xml:space="preserve">relevant drink offences, to reduce the likelihood of reoffending.  </w:t>
      </w:r>
    </w:p>
    <w:p w14:paraId="13EA2D8B" w14:textId="77777777" w:rsidR="00845DC4" w:rsidRPr="00D636F7" w:rsidRDefault="00845DC4" w:rsidP="00845DC4"/>
    <w:p w14:paraId="19E1E518" w14:textId="602A85BE" w:rsidR="00845DC4" w:rsidRPr="00D636F7" w:rsidRDefault="00845DC4" w:rsidP="00845DC4">
      <w:r w:rsidRPr="00D636F7">
        <w:t>The data controller for</w:t>
      </w:r>
      <w:r w:rsidR="00111A7F">
        <w:t xml:space="preserve"> this training is </w:t>
      </w:r>
      <w:r w:rsidR="00111A7F" w:rsidRPr="00B515F7">
        <w:rPr>
          <w:i/>
          <w:iCs/>
        </w:rPr>
        <w:t>XX [name of data controller]</w:t>
      </w:r>
      <w:r w:rsidRPr="00D636F7">
        <w:t xml:space="preserve"> – a data controller determines the reasons and how personal data is processed.  For more </w:t>
      </w:r>
      <w:r w:rsidR="00FB610B" w:rsidRPr="00D636F7">
        <w:t>information,</w:t>
      </w:r>
      <w:r w:rsidRPr="00D636F7">
        <w:t xml:space="preserve"> see the Information Commissioner’s Office (ICO) </w:t>
      </w:r>
      <w:hyperlink r:id="rId10" w:history="1">
        <w:r w:rsidRPr="00D636F7">
          <w:rPr>
            <w:rStyle w:val="Hyperlink"/>
            <w:sz w:val="24"/>
          </w:rPr>
          <w:t>Data Protection Public Register</w:t>
        </w:r>
      </w:hyperlink>
      <w:r w:rsidRPr="00D636F7">
        <w:t xml:space="preserve">. </w:t>
      </w:r>
      <w:r w:rsidR="00111A7F" w:rsidRPr="00B515F7">
        <w:rPr>
          <w:i/>
          <w:iCs/>
        </w:rPr>
        <w:t>XX</w:t>
      </w:r>
      <w:r w:rsidRPr="00B515F7">
        <w:rPr>
          <w:i/>
          <w:iCs/>
        </w:rPr>
        <w:t xml:space="preserve"> </w:t>
      </w:r>
      <w:r w:rsidR="00111A7F" w:rsidRPr="00B515F7">
        <w:rPr>
          <w:i/>
          <w:iCs/>
        </w:rPr>
        <w:t>[Name of data controller’s]</w:t>
      </w:r>
      <w:r w:rsidRPr="00D636F7">
        <w:t xml:space="preserve"> registration number is</w:t>
      </w:r>
      <w:r w:rsidR="00111A7F">
        <w:t xml:space="preserve"> </w:t>
      </w:r>
      <w:r w:rsidR="00111A7F" w:rsidRPr="00B515F7">
        <w:rPr>
          <w:i/>
          <w:iCs/>
        </w:rPr>
        <w:t>XX</w:t>
      </w:r>
      <w:r w:rsidRPr="00B515F7">
        <w:rPr>
          <w:i/>
          <w:iCs/>
        </w:rPr>
        <w:t xml:space="preserve"> </w:t>
      </w:r>
      <w:r w:rsidR="00111A7F" w:rsidRPr="00B515F7">
        <w:rPr>
          <w:i/>
          <w:iCs/>
        </w:rPr>
        <w:t>[add registration number]</w:t>
      </w:r>
      <w:r w:rsidRPr="00B515F7">
        <w:rPr>
          <w:i/>
          <w:iCs/>
        </w:rPr>
        <w:t>.</w:t>
      </w:r>
    </w:p>
    <w:p w14:paraId="0A1E9B05" w14:textId="77777777" w:rsidR="00845DC4" w:rsidRPr="00D636F7" w:rsidRDefault="00845DC4" w:rsidP="00845DC4">
      <w:pPr>
        <w:rPr>
          <w:b/>
        </w:rPr>
      </w:pPr>
    </w:p>
    <w:p w14:paraId="532DC55D" w14:textId="77777777" w:rsidR="00845DC4" w:rsidRPr="00D636F7" w:rsidRDefault="00845DC4" w:rsidP="00845DC4">
      <w:pPr>
        <w:pStyle w:val="ListParagraph"/>
        <w:numPr>
          <w:ilvl w:val="0"/>
          <w:numId w:val="2"/>
        </w:numPr>
        <w:rPr>
          <w:b/>
          <w:bCs/>
        </w:rPr>
      </w:pPr>
      <w:r w:rsidRPr="00D636F7">
        <w:rPr>
          <w:b/>
          <w:bCs/>
        </w:rPr>
        <w:t>What data we need</w:t>
      </w:r>
    </w:p>
    <w:p w14:paraId="1DF9639E" w14:textId="77777777" w:rsidR="00845DC4" w:rsidRPr="00D636F7" w:rsidRDefault="00845DC4" w:rsidP="00845DC4"/>
    <w:p w14:paraId="036F6E48" w14:textId="0948DC94" w:rsidR="00845DC4" w:rsidRDefault="00845DC4" w:rsidP="00845DC4">
      <w:r w:rsidRPr="00D636F7">
        <w:t>The personal data we collect</w:t>
      </w:r>
      <w:r w:rsidR="00E866DB">
        <w:t xml:space="preserve"> about you from </w:t>
      </w:r>
      <w:r w:rsidR="003E328A">
        <w:t>HM Courts and Tribunal Service</w:t>
      </w:r>
      <w:r w:rsidR="00E866DB">
        <w:t xml:space="preserve"> will include:</w:t>
      </w:r>
    </w:p>
    <w:p w14:paraId="43950051" w14:textId="4639EF8E" w:rsidR="00E866DB" w:rsidRDefault="00E866DB" w:rsidP="00845DC4"/>
    <w:p w14:paraId="37A7E30B" w14:textId="4DB4DA03" w:rsidR="00E866DB" w:rsidRDefault="00E866DB" w:rsidP="00E866DB">
      <w:pPr>
        <w:pStyle w:val="ListParagraph"/>
        <w:numPr>
          <w:ilvl w:val="0"/>
          <w:numId w:val="10"/>
        </w:numPr>
      </w:pPr>
      <w:r>
        <w:t>name</w:t>
      </w:r>
    </w:p>
    <w:p w14:paraId="4E3261BF" w14:textId="77777777" w:rsidR="00E866DB" w:rsidRDefault="00E866DB" w:rsidP="00E866DB">
      <w:pPr>
        <w:pStyle w:val="ListParagraph"/>
        <w:numPr>
          <w:ilvl w:val="0"/>
          <w:numId w:val="10"/>
        </w:numPr>
      </w:pPr>
      <w:r>
        <w:t>referral order</w:t>
      </w:r>
    </w:p>
    <w:p w14:paraId="7DDCBAA5" w14:textId="77777777" w:rsidR="00E866DB" w:rsidRDefault="00E866DB" w:rsidP="00E866DB">
      <w:pPr>
        <w:pStyle w:val="ListParagraph"/>
        <w:numPr>
          <w:ilvl w:val="0"/>
          <w:numId w:val="10"/>
        </w:numPr>
      </w:pPr>
      <w:r>
        <w:t>blood alcohol level</w:t>
      </w:r>
    </w:p>
    <w:p w14:paraId="17F1391D" w14:textId="77777777" w:rsidR="00E866DB" w:rsidRDefault="00E866DB" w:rsidP="00E866DB">
      <w:pPr>
        <w:pStyle w:val="ListParagraph"/>
        <w:numPr>
          <w:ilvl w:val="0"/>
          <w:numId w:val="10"/>
        </w:numPr>
      </w:pPr>
      <w:r>
        <w:t>length of driving ban</w:t>
      </w:r>
    </w:p>
    <w:p w14:paraId="7474E720" w14:textId="43D3AA3D" w:rsidR="00E866DB" w:rsidRDefault="00E866DB" w:rsidP="00845DC4"/>
    <w:p w14:paraId="2A36CA7E" w14:textId="21B08153" w:rsidR="00E866DB" w:rsidRDefault="00E866DB" w:rsidP="00845DC4">
      <w:r>
        <w:t>The personal data we collected from you will include:</w:t>
      </w:r>
    </w:p>
    <w:p w14:paraId="0B5E1157" w14:textId="32CBF552" w:rsidR="0079381F" w:rsidRDefault="0079381F" w:rsidP="00845DC4"/>
    <w:p w14:paraId="558F25E7" w14:textId="0C52886E" w:rsidR="0079381F" w:rsidRPr="007A7AC7" w:rsidRDefault="0079381F" w:rsidP="00845DC4">
      <w:pPr>
        <w:rPr>
          <w:i/>
          <w:iCs/>
        </w:rPr>
      </w:pPr>
      <w:r w:rsidRPr="007A7AC7">
        <w:rPr>
          <w:i/>
          <w:iCs/>
        </w:rPr>
        <w:t>[these are used as examples only and you should change based on the personal data you process]</w:t>
      </w:r>
    </w:p>
    <w:p w14:paraId="44DEA3F9" w14:textId="2C4568B7" w:rsidR="00111A7F" w:rsidRDefault="00111A7F" w:rsidP="00845DC4"/>
    <w:p w14:paraId="7DCF0579" w14:textId="0C4B48B0" w:rsidR="00111A7F" w:rsidRDefault="00111A7F" w:rsidP="00111A7F">
      <w:pPr>
        <w:pStyle w:val="ListParagraph"/>
        <w:numPr>
          <w:ilvl w:val="0"/>
          <w:numId w:val="9"/>
        </w:numPr>
      </w:pPr>
      <w:r>
        <w:t>name</w:t>
      </w:r>
    </w:p>
    <w:p w14:paraId="3F304501" w14:textId="38FBCD8F" w:rsidR="00B533DD" w:rsidRDefault="00B533DD" w:rsidP="00111A7F">
      <w:pPr>
        <w:pStyle w:val="ListParagraph"/>
        <w:numPr>
          <w:ilvl w:val="0"/>
          <w:numId w:val="9"/>
        </w:numPr>
      </w:pPr>
      <w:r>
        <w:t xml:space="preserve">address </w:t>
      </w:r>
    </w:p>
    <w:p w14:paraId="2F09B720" w14:textId="0E27C1C2" w:rsidR="00B533DD" w:rsidRDefault="00B533DD" w:rsidP="00111A7F">
      <w:pPr>
        <w:pStyle w:val="ListParagraph"/>
        <w:numPr>
          <w:ilvl w:val="0"/>
          <w:numId w:val="9"/>
        </w:numPr>
      </w:pPr>
      <w:r>
        <w:t>email address</w:t>
      </w:r>
    </w:p>
    <w:p w14:paraId="2640E4E7" w14:textId="06E509CD" w:rsidR="00B533DD" w:rsidRDefault="00B533DD" w:rsidP="00111A7F">
      <w:pPr>
        <w:pStyle w:val="ListParagraph"/>
        <w:numPr>
          <w:ilvl w:val="0"/>
          <w:numId w:val="9"/>
        </w:numPr>
      </w:pPr>
      <w:r>
        <w:t xml:space="preserve">phone number </w:t>
      </w:r>
    </w:p>
    <w:p w14:paraId="1BB5A783" w14:textId="6DAB2A0E" w:rsidR="00CF73AD" w:rsidRDefault="006F7A43" w:rsidP="00111A7F">
      <w:pPr>
        <w:pStyle w:val="ListParagraph"/>
        <w:numPr>
          <w:ilvl w:val="0"/>
          <w:numId w:val="9"/>
        </w:numPr>
      </w:pPr>
      <w:r>
        <w:t>date attended course</w:t>
      </w:r>
    </w:p>
    <w:p w14:paraId="5998565A" w14:textId="3D177473" w:rsidR="00CF73AD" w:rsidRDefault="00CF73AD" w:rsidP="00111A7F">
      <w:pPr>
        <w:pStyle w:val="ListParagraph"/>
        <w:numPr>
          <w:ilvl w:val="0"/>
          <w:numId w:val="9"/>
        </w:numPr>
      </w:pPr>
      <w:r>
        <w:t xml:space="preserve">signature </w:t>
      </w:r>
      <w:r w:rsidR="006F7A43">
        <w:t>of attendance</w:t>
      </w:r>
    </w:p>
    <w:p w14:paraId="4853DE39" w14:textId="45E4785B" w:rsidR="00111A7F" w:rsidRDefault="00111A7F" w:rsidP="00111A7F">
      <w:pPr>
        <w:pStyle w:val="ListParagraph"/>
        <w:numPr>
          <w:ilvl w:val="0"/>
          <w:numId w:val="9"/>
        </w:numPr>
      </w:pPr>
      <w:r>
        <w:t>payment card details</w:t>
      </w:r>
    </w:p>
    <w:p w14:paraId="4291E93E" w14:textId="72ADC5B0" w:rsidR="00111A7F" w:rsidRDefault="00111A7F" w:rsidP="00845DC4"/>
    <w:p w14:paraId="0866F3CF" w14:textId="659CEB6B" w:rsidR="00654638" w:rsidRDefault="0073539A" w:rsidP="00845DC4">
      <w:pPr>
        <w:rPr>
          <w:iCs/>
        </w:rPr>
      </w:pPr>
      <w:r w:rsidRPr="00D636F7">
        <w:rPr>
          <w:iCs/>
        </w:rPr>
        <w:t>T</w:t>
      </w:r>
      <w:r w:rsidR="00845DC4" w:rsidRPr="00D636F7">
        <w:rPr>
          <w:iCs/>
        </w:rPr>
        <w:t>he</w:t>
      </w:r>
      <w:r w:rsidR="00CF2198">
        <w:rPr>
          <w:iCs/>
        </w:rPr>
        <w:t xml:space="preserve"> lawful</w:t>
      </w:r>
      <w:r w:rsidR="00845DC4" w:rsidRPr="00D636F7">
        <w:rPr>
          <w:iCs/>
        </w:rPr>
        <w:t xml:space="preserve"> basis for processing this data is</w:t>
      </w:r>
      <w:r w:rsidR="00654638">
        <w:rPr>
          <w:iCs/>
        </w:rPr>
        <w:t xml:space="preserve"> legal obligation.  The </w:t>
      </w:r>
      <w:r w:rsidR="003668AE">
        <w:rPr>
          <w:iCs/>
        </w:rPr>
        <w:t xml:space="preserve">related </w:t>
      </w:r>
      <w:r w:rsidR="00654638">
        <w:rPr>
          <w:iCs/>
        </w:rPr>
        <w:t>legislation is</w:t>
      </w:r>
      <w:r w:rsidR="00CB0985">
        <w:rPr>
          <w:iCs/>
        </w:rPr>
        <w:t>:</w:t>
      </w:r>
    </w:p>
    <w:p w14:paraId="5E527B14" w14:textId="5C8D14D6" w:rsidR="003668AE" w:rsidRDefault="003668AE" w:rsidP="003668AE">
      <w:pPr>
        <w:overflowPunct/>
        <w:textAlignment w:val="auto"/>
        <w:rPr>
          <w:rFonts w:ascii="ArialMT" w:hAnsi="ArialMT" w:cs="ArialMT"/>
          <w:color w:val="0B0C0C"/>
          <w:sz w:val="26"/>
          <w:szCs w:val="26"/>
          <w:lang w:eastAsia="en-GB"/>
        </w:rPr>
      </w:pPr>
    </w:p>
    <w:p w14:paraId="03D95721" w14:textId="51CB59AE" w:rsidR="003668AE" w:rsidRPr="00F435F2" w:rsidRDefault="003668AE" w:rsidP="009C343A">
      <w:pPr>
        <w:pStyle w:val="ListParagraph"/>
        <w:numPr>
          <w:ilvl w:val="0"/>
          <w:numId w:val="14"/>
        </w:numPr>
        <w:overflowPunct/>
        <w:textAlignment w:val="auto"/>
        <w:rPr>
          <w:color w:val="000000" w:themeColor="text1"/>
          <w:lang w:eastAsia="en-GB"/>
        </w:rPr>
      </w:pPr>
      <w:r w:rsidRPr="00F435F2">
        <w:rPr>
          <w:color w:val="000000" w:themeColor="text1"/>
          <w:lang w:eastAsia="en-GB"/>
        </w:rPr>
        <w:t>The Rehabilitation Courses (Relevant Drink Offences) Regulations</w:t>
      </w:r>
      <w:r w:rsidR="009C343A">
        <w:rPr>
          <w:color w:val="000000" w:themeColor="text1"/>
          <w:lang w:eastAsia="en-GB"/>
        </w:rPr>
        <w:t xml:space="preserve"> </w:t>
      </w:r>
      <w:r w:rsidRPr="00F435F2">
        <w:rPr>
          <w:color w:val="000000" w:themeColor="text1"/>
          <w:lang w:eastAsia="en-GB"/>
        </w:rPr>
        <w:t>2012 (as amended 2015)</w:t>
      </w:r>
    </w:p>
    <w:p w14:paraId="7344C2A2" w14:textId="55D0EC19" w:rsidR="003668AE" w:rsidRPr="00F435F2" w:rsidRDefault="003668AE" w:rsidP="009C343A">
      <w:pPr>
        <w:pStyle w:val="ListParagraph"/>
        <w:numPr>
          <w:ilvl w:val="0"/>
          <w:numId w:val="14"/>
        </w:numPr>
        <w:overflowPunct/>
        <w:textAlignment w:val="auto"/>
        <w:rPr>
          <w:color w:val="000000" w:themeColor="text1"/>
          <w:lang w:eastAsia="en-GB"/>
        </w:rPr>
      </w:pPr>
      <w:r w:rsidRPr="00F435F2">
        <w:rPr>
          <w:color w:val="000000" w:themeColor="text1"/>
          <w:lang w:eastAsia="en-GB"/>
        </w:rPr>
        <w:t>Road Traffic Offenders Act 1988 (under sections 34,34A,</w:t>
      </w:r>
      <w:r w:rsidR="009C343A">
        <w:rPr>
          <w:color w:val="000000" w:themeColor="text1"/>
          <w:lang w:eastAsia="en-GB"/>
        </w:rPr>
        <w:t xml:space="preserve"> </w:t>
      </w:r>
      <w:r w:rsidRPr="00F435F2">
        <w:rPr>
          <w:color w:val="000000" w:themeColor="text1"/>
          <w:lang w:eastAsia="en-GB"/>
        </w:rPr>
        <w:t>34B, 34BA,34C)</w:t>
      </w:r>
    </w:p>
    <w:p w14:paraId="2FEBABB3" w14:textId="593DD2B7" w:rsidR="003668AE" w:rsidRPr="00F435F2" w:rsidRDefault="003668AE" w:rsidP="009C343A">
      <w:pPr>
        <w:pStyle w:val="ListParagraph"/>
        <w:numPr>
          <w:ilvl w:val="0"/>
          <w:numId w:val="14"/>
        </w:numPr>
        <w:overflowPunct/>
        <w:textAlignment w:val="auto"/>
        <w:rPr>
          <w:color w:val="000000" w:themeColor="text1"/>
          <w:lang w:eastAsia="en-GB"/>
        </w:rPr>
      </w:pPr>
      <w:r w:rsidRPr="00F435F2">
        <w:rPr>
          <w:color w:val="000000" w:themeColor="text1"/>
          <w:lang w:eastAsia="en-GB"/>
        </w:rPr>
        <w:t>Road Safety Act 2006 (under section 35)</w:t>
      </w:r>
    </w:p>
    <w:p w14:paraId="489248EA" w14:textId="0DE07476" w:rsidR="003668AE" w:rsidRDefault="003668AE" w:rsidP="003668AE">
      <w:pPr>
        <w:rPr>
          <w:iCs/>
        </w:rPr>
      </w:pPr>
    </w:p>
    <w:p w14:paraId="6FF52D02" w14:textId="332C303B" w:rsidR="004136D6" w:rsidRPr="00D636F7" w:rsidRDefault="00CB0985" w:rsidP="00845DC4">
      <w:pPr>
        <w:rPr>
          <w:iCs/>
        </w:rPr>
      </w:pPr>
      <w:r>
        <w:rPr>
          <w:iCs/>
        </w:rPr>
        <w:t xml:space="preserve">We will provide you with other goods and </w:t>
      </w:r>
      <w:r w:rsidR="00DE6DE7">
        <w:rPr>
          <w:iCs/>
        </w:rPr>
        <w:t>services or</w:t>
      </w:r>
      <w:r>
        <w:rPr>
          <w:iCs/>
        </w:rPr>
        <w:t xml:space="preserve"> seek your views or comments on the services we provide with your consent.  You can manage or withdraw your consent by </w:t>
      </w:r>
      <w:r w:rsidRPr="00B515F7">
        <w:rPr>
          <w:i/>
        </w:rPr>
        <w:t>[entered by training body]</w:t>
      </w:r>
    </w:p>
    <w:p w14:paraId="3D24721F" w14:textId="77777777" w:rsidR="0073539A" w:rsidRPr="00D636F7" w:rsidRDefault="0073539A" w:rsidP="00845DC4">
      <w:pPr>
        <w:rPr>
          <w:i/>
        </w:rPr>
      </w:pPr>
    </w:p>
    <w:p w14:paraId="313A2517" w14:textId="77777777" w:rsidR="00845DC4" w:rsidRPr="00D636F7" w:rsidRDefault="00845DC4" w:rsidP="00845DC4">
      <w:pPr>
        <w:pStyle w:val="ListParagraph"/>
        <w:numPr>
          <w:ilvl w:val="0"/>
          <w:numId w:val="2"/>
        </w:numPr>
        <w:rPr>
          <w:b/>
          <w:bCs/>
        </w:rPr>
      </w:pPr>
      <w:r w:rsidRPr="00D636F7">
        <w:rPr>
          <w:b/>
          <w:bCs/>
        </w:rPr>
        <w:t>Why we need it</w:t>
      </w:r>
    </w:p>
    <w:p w14:paraId="1EADBBFF" w14:textId="77777777" w:rsidR="00845DC4" w:rsidRPr="00D636F7" w:rsidRDefault="00845DC4" w:rsidP="00845DC4"/>
    <w:p w14:paraId="0A11FAE9" w14:textId="2E56EABD" w:rsidR="00845DC4" w:rsidRDefault="00845DC4" w:rsidP="00845DC4">
      <w:r w:rsidRPr="00D636F7">
        <w:t>We need the personal data we collect from you to:</w:t>
      </w:r>
    </w:p>
    <w:p w14:paraId="5778292E" w14:textId="37D09F5B" w:rsidR="00E866DB" w:rsidRDefault="00E866DB" w:rsidP="00845DC4"/>
    <w:p w14:paraId="3F6D308E" w14:textId="7359CE9C" w:rsidR="00CF2198" w:rsidRDefault="00CF2198" w:rsidP="00E866DB">
      <w:pPr>
        <w:pStyle w:val="NormalWeb"/>
        <w:numPr>
          <w:ilvl w:val="0"/>
          <w:numId w:val="6"/>
        </w:numPr>
        <w:shd w:val="clear" w:color="auto" w:fill="FFFFFF"/>
        <w:spacing w:before="0" w:after="0"/>
        <w:rPr>
          <w:rFonts w:ascii="Arial" w:hAnsi="Arial" w:cs="Arial"/>
        </w:rPr>
      </w:pPr>
      <w:r>
        <w:rPr>
          <w:rFonts w:ascii="Arial" w:hAnsi="Arial" w:cs="Arial"/>
        </w:rPr>
        <w:lastRenderedPageBreak/>
        <w:t xml:space="preserve">confirm your identity </w:t>
      </w:r>
    </w:p>
    <w:p w14:paraId="592FE5B4" w14:textId="0E13607F" w:rsidR="00E866DB" w:rsidRDefault="00E866DB" w:rsidP="00E866DB">
      <w:pPr>
        <w:pStyle w:val="NormalWeb"/>
        <w:numPr>
          <w:ilvl w:val="0"/>
          <w:numId w:val="6"/>
        </w:numPr>
        <w:shd w:val="clear" w:color="auto" w:fill="FFFFFF"/>
        <w:spacing w:before="0" w:after="0"/>
        <w:rPr>
          <w:rFonts w:ascii="Arial" w:hAnsi="Arial" w:cs="Arial"/>
        </w:rPr>
      </w:pPr>
      <w:r w:rsidRPr="00B533DD">
        <w:rPr>
          <w:rFonts w:ascii="Arial" w:hAnsi="Arial" w:cs="Arial"/>
        </w:rPr>
        <w:t>send you details of the course</w:t>
      </w:r>
    </w:p>
    <w:p w14:paraId="18699206" w14:textId="1760FC9A" w:rsidR="00EF75FC" w:rsidRDefault="00EF75FC" w:rsidP="00E866DB">
      <w:pPr>
        <w:pStyle w:val="NormalWeb"/>
        <w:numPr>
          <w:ilvl w:val="0"/>
          <w:numId w:val="6"/>
        </w:numPr>
        <w:shd w:val="clear" w:color="auto" w:fill="FFFFFF"/>
        <w:spacing w:before="0" w:after="0"/>
        <w:rPr>
          <w:rFonts w:ascii="Arial" w:hAnsi="Arial" w:cs="Arial"/>
        </w:rPr>
      </w:pPr>
      <w:r>
        <w:rPr>
          <w:rFonts w:ascii="Arial" w:hAnsi="Arial" w:cs="Arial"/>
        </w:rPr>
        <w:t>pay for the course</w:t>
      </w:r>
    </w:p>
    <w:p w14:paraId="7D9008C1" w14:textId="774D1BDC" w:rsidR="00CF2198" w:rsidRPr="00B533DD" w:rsidRDefault="00CF2198" w:rsidP="00E866DB">
      <w:pPr>
        <w:pStyle w:val="NormalWeb"/>
        <w:numPr>
          <w:ilvl w:val="0"/>
          <w:numId w:val="6"/>
        </w:numPr>
        <w:shd w:val="clear" w:color="auto" w:fill="FFFFFF"/>
        <w:spacing w:before="0" w:after="0"/>
        <w:rPr>
          <w:rFonts w:ascii="Arial" w:hAnsi="Arial" w:cs="Arial"/>
        </w:rPr>
      </w:pPr>
      <w:r>
        <w:rPr>
          <w:rFonts w:ascii="Arial" w:hAnsi="Arial" w:cs="Arial"/>
        </w:rPr>
        <w:t>attend the course</w:t>
      </w:r>
    </w:p>
    <w:p w14:paraId="1D8C0A00" w14:textId="6A5F452B" w:rsidR="00E866DB" w:rsidRPr="00B533DD" w:rsidRDefault="00E866DB" w:rsidP="00E866DB">
      <w:pPr>
        <w:pStyle w:val="NormalWeb"/>
        <w:numPr>
          <w:ilvl w:val="0"/>
          <w:numId w:val="6"/>
        </w:numPr>
        <w:shd w:val="clear" w:color="auto" w:fill="FFFFFF"/>
        <w:spacing w:before="0" w:after="0"/>
        <w:rPr>
          <w:rFonts w:ascii="Arial" w:hAnsi="Arial" w:cs="Arial"/>
        </w:rPr>
      </w:pPr>
      <w:r w:rsidRPr="00B533DD">
        <w:rPr>
          <w:rFonts w:ascii="Arial" w:hAnsi="Arial" w:cs="Arial"/>
        </w:rPr>
        <w:t>complete a certificate of completion or notice of non-completion (where relevant)</w:t>
      </w:r>
    </w:p>
    <w:p w14:paraId="20687326" w14:textId="15424EA2" w:rsidR="00E866DB" w:rsidRPr="00B533DD" w:rsidRDefault="00E866DB" w:rsidP="00E866DB">
      <w:pPr>
        <w:pStyle w:val="NormalWeb"/>
        <w:numPr>
          <w:ilvl w:val="0"/>
          <w:numId w:val="6"/>
        </w:numPr>
        <w:shd w:val="clear" w:color="auto" w:fill="FFFFFF"/>
        <w:spacing w:before="0" w:after="0"/>
      </w:pPr>
      <w:r w:rsidRPr="00B533DD">
        <w:rPr>
          <w:rFonts w:ascii="Arial" w:hAnsi="Arial" w:cs="Arial"/>
        </w:rPr>
        <w:t>communicate with the</w:t>
      </w:r>
      <w:r w:rsidR="00CF2198">
        <w:rPr>
          <w:rFonts w:ascii="Arial" w:hAnsi="Arial" w:cs="Arial"/>
        </w:rPr>
        <w:t xml:space="preserve"> HM Courts and Tribunal Service to confirm your attendance or non-attendance at the course and, where relevant, if you need to do the course again</w:t>
      </w:r>
      <w:r w:rsidRPr="00B533DD">
        <w:rPr>
          <w:rFonts w:ascii="Arial" w:hAnsi="Arial" w:cs="Arial"/>
        </w:rPr>
        <w:t xml:space="preserve">  </w:t>
      </w:r>
    </w:p>
    <w:p w14:paraId="621647C7" w14:textId="4245DA63" w:rsidR="00E866DB" w:rsidRPr="00B533DD" w:rsidRDefault="00E866DB" w:rsidP="00E866DB">
      <w:pPr>
        <w:pStyle w:val="NormalWeb"/>
        <w:numPr>
          <w:ilvl w:val="0"/>
          <w:numId w:val="6"/>
        </w:numPr>
        <w:shd w:val="clear" w:color="auto" w:fill="FFFFFF"/>
        <w:spacing w:before="0" w:after="0"/>
        <w:rPr>
          <w:rFonts w:ascii="Arial" w:hAnsi="Arial" w:cs="Arial"/>
        </w:rPr>
      </w:pPr>
      <w:r w:rsidRPr="00B533DD">
        <w:rPr>
          <w:rFonts w:ascii="Arial" w:hAnsi="Arial" w:cs="Arial"/>
        </w:rPr>
        <w:t xml:space="preserve">to provide you with other goods or services to </w:t>
      </w:r>
      <w:r w:rsidR="00CE0109" w:rsidRPr="00B533DD">
        <w:rPr>
          <w:rFonts w:ascii="Arial" w:hAnsi="Arial" w:cs="Arial"/>
        </w:rPr>
        <w:t>you or</w:t>
      </w:r>
      <w:r w:rsidRPr="00B533DD">
        <w:rPr>
          <w:rFonts w:ascii="Arial" w:hAnsi="Arial" w:cs="Arial"/>
        </w:rPr>
        <w:t xml:space="preserve"> seek your views or comments on the services we provide (where relevant and if you’ve provided your consent).</w:t>
      </w:r>
    </w:p>
    <w:p w14:paraId="739A260B" w14:textId="77777777" w:rsidR="00B515F7" w:rsidRPr="00D636F7" w:rsidRDefault="00B515F7" w:rsidP="00845DC4"/>
    <w:p w14:paraId="1EBCA5CB" w14:textId="77777777" w:rsidR="00845DC4" w:rsidRPr="00D636F7" w:rsidRDefault="00845DC4" w:rsidP="00845DC4">
      <w:pPr>
        <w:pStyle w:val="ListParagraph"/>
        <w:numPr>
          <w:ilvl w:val="0"/>
          <w:numId w:val="2"/>
        </w:numPr>
        <w:rPr>
          <w:b/>
          <w:bCs/>
        </w:rPr>
      </w:pPr>
      <w:r w:rsidRPr="00D636F7">
        <w:rPr>
          <w:b/>
          <w:bCs/>
        </w:rPr>
        <w:t>What we do with it</w:t>
      </w:r>
    </w:p>
    <w:p w14:paraId="46311FA8" w14:textId="77777777" w:rsidR="00845DC4" w:rsidRPr="00D636F7" w:rsidRDefault="00845DC4" w:rsidP="00845DC4"/>
    <w:p w14:paraId="584EAE3C" w14:textId="1DA55D4B" w:rsidR="00E866DB" w:rsidRDefault="00E866DB" w:rsidP="00E866DB">
      <w:r w:rsidRPr="00E866DB">
        <w:t>We collect, use, and store the data you give us for the reasons set out in this policy.</w:t>
      </w:r>
    </w:p>
    <w:p w14:paraId="6BF8B73F" w14:textId="77777777" w:rsidR="007A7AC7" w:rsidRPr="00E866DB" w:rsidRDefault="007A7AC7" w:rsidP="00E866DB"/>
    <w:p w14:paraId="5D7F26E3" w14:textId="0CF4302A" w:rsidR="00E866DB" w:rsidRPr="00E866DB" w:rsidRDefault="00E866DB" w:rsidP="00E866DB">
      <w:r w:rsidRPr="00E866DB">
        <w:t>We will not:</w:t>
      </w:r>
    </w:p>
    <w:p w14:paraId="0EE861A0" w14:textId="77777777" w:rsidR="00E866DB" w:rsidRPr="00E866DB" w:rsidRDefault="00E866DB" w:rsidP="00E866DB"/>
    <w:p w14:paraId="7203AC4D" w14:textId="77777777" w:rsidR="00E866DB" w:rsidRPr="00E866DB" w:rsidRDefault="00E866DB" w:rsidP="00E866DB">
      <w:pPr>
        <w:pStyle w:val="ListParagraph"/>
        <w:numPr>
          <w:ilvl w:val="0"/>
          <w:numId w:val="7"/>
        </w:numPr>
        <w:adjustRightInd/>
        <w:contextualSpacing w:val="0"/>
        <w:textAlignment w:val="auto"/>
      </w:pPr>
      <w:r w:rsidRPr="00E866DB">
        <w:t>sell or rent your data to third parties</w:t>
      </w:r>
    </w:p>
    <w:p w14:paraId="11F5FE03" w14:textId="77777777" w:rsidR="00E866DB" w:rsidRPr="00E866DB" w:rsidRDefault="00E866DB" w:rsidP="00E866DB">
      <w:pPr>
        <w:pStyle w:val="ListParagraph"/>
        <w:numPr>
          <w:ilvl w:val="0"/>
          <w:numId w:val="7"/>
        </w:numPr>
        <w:adjustRightInd/>
        <w:contextualSpacing w:val="0"/>
        <w:textAlignment w:val="auto"/>
      </w:pPr>
      <w:r w:rsidRPr="00E866DB">
        <w:t>share your data with third parties for marketing purposes</w:t>
      </w:r>
    </w:p>
    <w:p w14:paraId="7F458375" w14:textId="3F9AE426" w:rsidR="00E866DB" w:rsidRDefault="00E866DB" w:rsidP="00E866DB"/>
    <w:p w14:paraId="58480472" w14:textId="482F4A29" w:rsidR="007A7AC7" w:rsidRDefault="007A7AC7" w:rsidP="00E866DB">
      <w:r>
        <w:t>We will share completion or non-completion of training to HM Courts and Tribunal Service through the Criminal Justice Secure Mail system.</w:t>
      </w:r>
    </w:p>
    <w:p w14:paraId="593CECA5" w14:textId="114F6969" w:rsidR="007A7AC7" w:rsidRDefault="007A7AC7" w:rsidP="00E866DB"/>
    <w:p w14:paraId="42CF84D4" w14:textId="5E89F6D1" w:rsidR="00E866DB" w:rsidRPr="00CE0109" w:rsidRDefault="007A7AC7" w:rsidP="007A7AC7">
      <w:r>
        <w:t>Your information</w:t>
      </w:r>
      <w:r w:rsidR="00E866DB" w:rsidRPr="00E866DB">
        <w:t xml:space="preserve"> may be shared </w:t>
      </w:r>
      <w:r w:rsidR="00E866DB" w:rsidRPr="00CE0109">
        <w:t xml:space="preserve">with </w:t>
      </w:r>
      <w:r w:rsidR="00C6214E" w:rsidRPr="00CE0109">
        <w:t>the Driver and Vehicle Standards Agency (DVSA)</w:t>
      </w:r>
      <w:r w:rsidR="00E866DB" w:rsidRPr="00CE0109">
        <w:t xml:space="preserve"> for them to monitor and manage approved DDR providers</w:t>
      </w:r>
      <w:r w:rsidRPr="00CE0109">
        <w:t xml:space="preserve"> for quality assurance and compliance reasons.</w:t>
      </w:r>
    </w:p>
    <w:p w14:paraId="2E223310" w14:textId="710DB4D1" w:rsidR="00D952DD" w:rsidRPr="00CE0109" w:rsidRDefault="00D952DD" w:rsidP="00E866DB">
      <w:pPr>
        <w:pStyle w:val="NormalWeb"/>
        <w:shd w:val="clear" w:color="auto" w:fill="FFFFFF"/>
        <w:spacing w:before="0" w:after="0"/>
        <w:rPr>
          <w:rFonts w:ascii="Arial" w:hAnsi="Arial" w:cs="Arial"/>
        </w:rPr>
      </w:pPr>
    </w:p>
    <w:p w14:paraId="35DEA51F" w14:textId="4F43B963" w:rsidR="00D952DD" w:rsidRDefault="00D952DD" w:rsidP="00E866DB">
      <w:pPr>
        <w:pStyle w:val="NormalWeb"/>
        <w:shd w:val="clear" w:color="auto" w:fill="FFFFFF"/>
        <w:spacing w:before="0" w:after="0"/>
        <w:rPr>
          <w:rFonts w:ascii="Arial" w:hAnsi="Arial" w:cs="Arial"/>
        </w:rPr>
      </w:pPr>
      <w:r w:rsidRPr="00CE0109">
        <w:rPr>
          <w:rFonts w:ascii="Arial" w:hAnsi="Arial" w:cs="Arial"/>
        </w:rPr>
        <w:t>The</w:t>
      </w:r>
      <w:r w:rsidR="003E328A" w:rsidRPr="00CE0109">
        <w:rPr>
          <w:rFonts w:ascii="Arial" w:hAnsi="Arial" w:cs="Arial"/>
        </w:rPr>
        <w:t xml:space="preserve"> </w:t>
      </w:r>
      <w:hyperlink r:id="rId11" w:history="1">
        <w:r w:rsidR="003E328A" w:rsidRPr="00CE0109">
          <w:rPr>
            <w:rStyle w:val="Hyperlink"/>
            <w:rFonts w:ascii="Arial" w:hAnsi="Arial" w:cs="Arial"/>
            <w:sz w:val="24"/>
          </w:rPr>
          <w:t>HM Courts and Tribunal Service</w:t>
        </w:r>
      </w:hyperlink>
      <w:r w:rsidR="003E328A" w:rsidRPr="00CE0109">
        <w:rPr>
          <w:rFonts w:ascii="Arial" w:hAnsi="Arial" w:cs="Arial"/>
        </w:rPr>
        <w:t xml:space="preserve"> </w:t>
      </w:r>
      <w:r w:rsidR="005D08C8" w:rsidRPr="00CE0109">
        <w:rPr>
          <w:rFonts w:ascii="Arial" w:hAnsi="Arial" w:cs="Arial"/>
        </w:rPr>
        <w:t xml:space="preserve">and </w:t>
      </w:r>
      <w:hyperlink r:id="rId12" w:history="1">
        <w:r w:rsidR="00C6214E" w:rsidRPr="00CE0109">
          <w:rPr>
            <w:rStyle w:val="Hyperlink"/>
            <w:rFonts w:ascii="Arial" w:hAnsi="Arial" w:cs="Arial"/>
            <w:sz w:val="24"/>
          </w:rPr>
          <w:t>DVSA</w:t>
        </w:r>
      </w:hyperlink>
      <w:r>
        <w:rPr>
          <w:rFonts w:ascii="Arial" w:hAnsi="Arial" w:cs="Arial"/>
        </w:rPr>
        <w:t xml:space="preserve"> have their own privacy notice</w:t>
      </w:r>
      <w:r w:rsidR="005D08C8">
        <w:rPr>
          <w:rFonts w:ascii="Arial" w:hAnsi="Arial" w:cs="Arial"/>
        </w:rPr>
        <w:t>s</w:t>
      </w:r>
    </w:p>
    <w:p w14:paraId="217C9084" w14:textId="42C0DE76" w:rsidR="005D08C8" w:rsidRDefault="005D08C8" w:rsidP="00E866DB">
      <w:pPr>
        <w:pStyle w:val="NormalWeb"/>
        <w:shd w:val="clear" w:color="auto" w:fill="FFFFFF"/>
        <w:spacing w:before="0" w:after="0"/>
        <w:rPr>
          <w:rFonts w:ascii="Arial" w:hAnsi="Arial" w:cs="Arial"/>
        </w:rPr>
      </w:pPr>
    </w:p>
    <w:p w14:paraId="7CF2F698" w14:textId="5BC9C7BB" w:rsidR="00E866DB" w:rsidRPr="00E866DB" w:rsidRDefault="00E866DB" w:rsidP="00E866DB">
      <w:r w:rsidRPr="00E866DB">
        <w:t>We will share your data if required to do so by law – for example, by court order, or to prevent fraud or other crime.</w:t>
      </w:r>
    </w:p>
    <w:p w14:paraId="26670E0D" w14:textId="77777777" w:rsidR="00FB610B" w:rsidRPr="00D636F7" w:rsidRDefault="00FB610B" w:rsidP="00845DC4"/>
    <w:p w14:paraId="5A92C603" w14:textId="77777777" w:rsidR="00845DC4" w:rsidRPr="00D636F7" w:rsidRDefault="00845DC4" w:rsidP="00845DC4">
      <w:pPr>
        <w:pStyle w:val="ListParagraph"/>
        <w:numPr>
          <w:ilvl w:val="0"/>
          <w:numId w:val="2"/>
        </w:numPr>
        <w:rPr>
          <w:b/>
          <w:bCs/>
        </w:rPr>
      </w:pPr>
      <w:r w:rsidRPr="00D636F7">
        <w:rPr>
          <w:b/>
          <w:bCs/>
        </w:rPr>
        <w:t>How long we keep your data</w:t>
      </w:r>
    </w:p>
    <w:p w14:paraId="4BC35142" w14:textId="77777777" w:rsidR="00845DC4" w:rsidRPr="00D636F7" w:rsidRDefault="00845DC4" w:rsidP="00845DC4"/>
    <w:p w14:paraId="1F112799" w14:textId="60B6D728" w:rsidR="00845DC4" w:rsidRPr="00E866DB" w:rsidRDefault="00845DC4" w:rsidP="00845DC4">
      <w:r w:rsidRPr="00D636F7">
        <w:t>We</w:t>
      </w:r>
      <w:r w:rsidR="00005EEE" w:rsidRPr="00D636F7">
        <w:t>’ll</w:t>
      </w:r>
      <w:r w:rsidRPr="00D636F7">
        <w:t xml:space="preserve"> only keep your personal data for as long as it is needed for the reasons set out in this </w:t>
      </w:r>
      <w:r w:rsidRPr="00E866DB">
        <w:t>policy or as long as is required by law.</w:t>
      </w:r>
    </w:p>
    <w:p w14:paraId="6168F624" w14:textId="12B7B067" w:rsidR="00E866DB" w:rsidRPr="00E866DB" w:rsidRDefault="00E866DB" w:rsidP="00845DC4"/>
    <w:p w14:paraId="40B0CBF5" w14:textId="0610AC5C" w:rsidR="00E866DB" w:rsidRPr="00E866DB" w:rsidRDefault="00E866DB" w:rsidP="00E866DB">
      <w:pPr>
        <w:pStyle w:val="NormalWeb"/>
        <w:shd w:val="clear" w:color="auto" w:fill="FFFFFF"/>
        <w:spacing w:before="0" w:after="0"/>
        <w:rPr>
          <w:rFonts w:ascii="Arial" w:hAnsi="Arial" w:cs="Arial"/>
        </w:rPr>
      </w:pPr>
      <w:r w:rsidRPr="00E866DB">
        <w:rPr>
          <w:rFonts w:ascii="Arial" w:hAnsi="Arial" w:cs="Arial"/>
        </w:rPr>
        <w:t xml:space="preserve">We are legally required to hold some types of information, for example data about your rehabilitation, to fulfil our statutory obligations for up to seven </w:t>
      </w:r>
      <w:r w:rsidR="00DE6DE7" w:rsidRPr="00E866DB">
        <w:rPr>
          <w:rFonts w:ascii="Arial" w:hAnsi="Arial" w:cs="Arial"/>
        </w:rPr>
        <w:t>years.</w:t>
      </w:r>
    </w:p>
    <w:p w14:paraId="610787C5" w14:textId="77777777" w:rsidR="00E866DB" w:rsidRPr="00E866DB" w:rsidRDefault="00E866DB" w:rsidP="00E866DB"/>
    <w:p w14:paraId="78F08168" w14:textId="598D58E8" w:rsidR="00E866DB" w:rsidRPr="00E866DB" w:rsidRDefault="00E866DB" w:rsidP="00E866DB">
      <w:r w:rsidRPr="00E866DB">
        <w:t>We will hold your personal data for:</w:t>
      </w:r>
    </w:p>
    <w:p w14:paraId="1E98B37F" w14:textId="77777777" w:rsidR="00E866DB" w:rsidRPr="00E866DB" w:rsidRDefault="00E866DB" w:rsidP="00E866DB"/>
    <w:p w14:paraId="3E138BD3" w14:textId="37751969" w:rsidR="00E866DB" w:rsidRPr="00E866DB" w:rsidRDefault="00B84E9D" w:rsidP="00E866DB">
      <w:pPr>
        <w:pStyle w:val="NormalWeb"/>
        <w:numPr>
          <w:ilvl w:val="0"/>
          <w:numId w:val="8"/>
        </w:numPr>
        <w:shd w:val="clear" w:color="auto" w:fill="FFFFFF"/>
        <w:spacing w:before="0" w:after="0"/>
      </w:pPr>
      <w:r w:rsidRPr="00FA2903">
        <w:rPr>
          <w:rFonts w:ascii="Arial" w:hAnsi="Arial" w:cs="Arial"/>
          <w:i/>
          <w:iCs/>
        </w:rPr>
        <w:t>[enter duration]</w:t>
      </w:r>
      <w:r w:rsidR="00E866DB" w:rsidRPr="00E866DB">
        <w:rPr>
          <w:rFonts w:ascii="Arial" w:hAnsi="Arial" w:cs="Arial"/>
        </w:rPr>
        <w:t xml:space="preserve"> number of years for </w:t>
      </w:r>
      <w:r w:rsidRPr="00FA2903">
        <w:rPr>
          <w:rFonts w:ascii="Arial" w:hAnsi="Arial" w:cs="Arial"/>
          <w:i/>
          <w:iCs/>
        </w:rPr>
        <w:t>[enter type of</w:t>
      </w:r>
      <w:r w:rsidR="00FA2903" w:rsidRPr="00FA2903">
        <w:rPr>
          <w:rFonts w:ascii="Arial" w:hAnsi="Arial" w:cs="Arial"/>
          <w:i/>
          <w:iCs/>
        </w:rPr>
        <w:t xml:space="preserve"> information]</w:t>
      </w:r>
      <w:r w:rsidR="00E866DB" w:rsidRPr="00E866DB">
        <w:rPr>
          <w:rFonts w:ascii="Arial" w:hAnsi="Arial" w:cs="Arial"/>
        </w:rPr>
        <w:t xml:space="preserve"> </w:t>
      </w:r>
    </w:p>
    <w:p w14:paraId="42A7BA62" w14:textId="1F72156C" w:rsidR="00E866DB" w:rsidRDefault="00FA2903" w:rsidP="00FA2903">
      <w:pPr>
        <w:pStyle w:val="ListParagraph"/>
        <w:numPr>
          <w:ilvl w:val="0"/>
          <w:numId w:val="8"/>
        </w:numPr>
      </w:pPr>
      <w:r w:rsidRPr="00FA2903">
        <w:rPr>
          <w:i/>
          <w:iCs/>
        </w:rPr>
        <w:t>[enter duration]</w:t>
      </w:r>
      <w:r w:rsidRPr="00E866DB">
        <w:t xml:space="preserve"> number of years for </w:t>
      </w:r>
      <w:r w:rsidRPr="00FA2903">
        <w:rPr>
          <w:i/>
          <w:iCs/>
        </w:rPr>
        <w:t>[enter type of information]</w:t>
      </w:r>
    </w:p>
    <w:p w14:paraId="76ACA307" w14:textId="77777777" w:rsidR="00FA2903" w:rsidRPr="00D636F7" w:rsidRDefault="00FA2903" w:rsidP="00FA2903">
      <w:pPr>
        <w:pStyle w:val="ListParagraph"/>
      </w:pPr>
    </w:p>
    <w:p w14:paraId="4BFB606B" w14:textId="77777777" w:rsidR="00845DC4" w:rsidRPr="00D636F7" w:rsidRDefault="00845DC4" w:rsidP="00845DC4">
      <w:pPr>
        <w:pStyle w:val="ListParagraph"/>
        <w:numPr>
          <w:ilvl w:val="0"/>
          <w:numId w:val="2"/>
        </w:numPr>
        <w:rPr>
          <w:b/>
          <w:bCs/>
        </w:rPr>
      </w:pPr>
      <w:r w:rsidRPr="00D636F7">
        <w:rPr>
          <w:b/>
          <w:bCs/>
        </w:rPr>
        <w:t>Where it might go</w:t>
      </w:r>
    </w:p>
    <w:p w14:paraId="05AED299" w14:textId="77777777" w:rsidR="00845DC4" w:rsidRPr="00D636F7" w:rsidRDefault="00845DC4" w:rsidP="00845DC4"/>
    <w:p w14:paraId="1ED1F660" w14:textId="77777777" w:rsidR="00845DC4" w:rsidRPr="00D636F7" w:rsidRDefault="00845DC4" w:rsidP="00845DC4">
      <w:r w:rsidRPr="00D636F7">
        <w:t>Our IT infrastructure and technology has been checked to make sure it</w:t>
      </w:r>
      <w:r w:rsidR="00005EEE" w:rsidRPr="00D636F7">
        <w:t xml:space="preserve">’s </w:t>
      </w:r>
      <w:r w:rsidRPr="00D636F7">
        <w:t>safe and secure.</w:t>
      </w:r>
    </w:p>
    <w:p w14:paraId="77E57C97" w14:textId="77777777" w:rsidR="00845DC4" w:rsidRPr="00D636F7" w:rsidRDefault="00845DC4" w:rsidP="00845DC4"/>
    <w:p w14:paraId="39E9A424" w14:textId="07DF4142" w:rsidR="00845DC4" w:rsidRPr="00D636F7" w:rsidRDefault="00845DC4" w:rsidP="44B9327E">
      <w:pPr>
        <w:rPr>
          <w:i/>
          <w:iCs/>
        </w:rPr>
      </w:pPr>
      <w:r w:rsidRPr="00D636F7">
        <w:rPr>
          <w:i/>
          <w:iCs/>
        </w:rPr>
        <w:t>[w</w:t>
      </w:r>
      <w:r w:rsidR="00FB610B" w:rsidRPr="00D636F7">
        <w:rPr>
          <w:i/>
          <w:iCs/>
        </w:rPr>
        <w:t>her</w:t>
      </w:r>
      <w:r w:rsidRPr="00D636F7">
        <w:rPr>
          <w:i/>
          <w:iCs/>
        </w:rPr>
        <w:t xml:space="preserve">e processing is </w:t>
      </w:r>
      <w:r w:rsidR="00CC450C" w:rsidRPr="00D636F7">
        <w:rPr>
          <w:i/>
          <w:iCs/>
        </w:rPr>
        <w:t>carried out</w:t>
      </w:r>
      <w:r w:rsidRPr="00D636F7">
        <w:rPr>
          <w:i/>
          <w:iCs/>
        </w:rPr>
        <w:t xml:space="preserve"> by a data processor include information</w:t>
      </w:r>
      <w:r w:rsidR="00CC450C" w:rsidRPr="00D636F7">
        <w:rPr>
          <w:i/>
          <w:iCs/>
        </w:rPr>
        <w:t xml:space="preserve"> about them here such as assurances over the protection and use of data and information a</w:t>
      </w:r>
      <w:r w:rsidRPr="00D636F7">
        <w:rPr>
          <w:i/>
          <w:iCs/>
        </w:rPr>
        <w:t>bout off-shoring</w:t>
      </w:r>
      <w:r w:rsidR="00FB610B" w:rsidRPr="00D636F7">
        <w:rPr>
          <w:i/>
          <w:iCs/>
        </w:rPr>
        <w:t xml:space="preserve"> (if applicable)</w:t>
      </w:r>
      <w:r w:rsidRPr="00D636F7">
        <w:rPr>
          <w:i/>
          <w:iCs/>
        </w:rPr>
        <w:t>]</w:t>
      </w:r>
    </w:p>
    <w:p w14:paraId="534AD983" w14:textId="77777777" w:rsidR="00845DC4" w:rsidRPr="00D636F7" w:rsidRDefault="00845DC4" w:rsidP="00845DC4"/>
    <w:p w14:paraId="798747A9" w14:textId="0435CC55" w:rsidR="00845DC4" w:rsidRPr="00D636F7" w:rsidRDefault="00713BBC" w:rsidP="00845DC4">
      <w:pPr>
        <w:pStyle w:val="ListParagraph"/>
        <w:numPr>
          <w:ilvl w:val="0"/>
          <w:numId w:val="2"/>
        </w:numPr>
        <w:rPr>
          <w:b/>
          <w:bCs/>
        </w:rPr>
      </w:pPr>
      <w:r>
        <w:rPr>
          <w:b/>
          <w:bCs/>
        </w:rPr>
        <w:lastRenderedPageBreak/>
        <w:t>Y</w:t>
      </w:r>
      <w:r w:rsidR="00845DC4" w:rsidRPr="00D636F7">
        <w:rPr>
          <w:b/>
          <w:bCs/>
        </w:rPr>
        <w:t>our rights</w:t>
      </w:r>
    </w:p>
    <w:p w14:paraId="55D50CC3" w14:textId="77777777" w:rsidR="00005EEE" w:rsidRPr="00D636F7" w:rsidRDefault="00005EEE" w:rsidP="00005EEE">
      <w:pPr>
        <w:pStyle w:val="ListParagraph"/>
      </w:pPr>
    </w:p>
    <w:p w14:paraId="5108FF48" w14:textId="77777777" w:rsidR="00713BBC" w:rsidRPr="00713BBC" w:rsidRDefault="00713BBC" w:rsidP="00713BBC">
      <w:pPr>
        <w:shd w:val="clear" w:color="auto" w:fill="FFFFFF"/>
        <w:overflowPunct/>
        <w:autoSpaceDE/>
        <w:autoSpaceDN/>
        <w:adjustRightInd/>
        <w:spacing w:before="300" w:after="300"/>
        <w:textAlignment w:val="auto"/>
        <w:rPr>
          <w:color w:val="0B0C0C"/>
          <w:lang w:eastAsia="en-GB"/>
        </w:rPr>
      </w:pPr>
      <w:r w:rsidRPr="00713BBC">
        <w:rPr>
          <w:color w:val="0B0C0C"/>
          <w:lang w:eastAsia="en-GB"/>
        </w:rPr>
        <w:t>By law, you have the right to:</w:t>
      </w:r>
    </w:p>
    <w:p w14:paraId="613650F6" w14:textId="77777777" w:rsidR="00713BBC" w:rsidRPr="00713BBC" w:rsidRDefault="00713BBC" w:rsidP="00713BBC">
      <w:pPr>
        <w:numPr>
          <w:ilvl w:val="0"/>
          <w:numId w:val="11"/>
        </w:numPr>
        <w:shd w:val="clear" w:color="auto" w:fill="FFFFFF"/>
        <w:overflowPunct/>
        <w:autoSpaceDE/>
        <w:autoSpaceDN/>
        <w:adjustRightInd/>
        <w:spacing w:after="75"/>
        <w:ind w:left="300"/>
        <w:textAlignment w:val="auto"/>
        <w:rPr>
          <w:color w:val="0B0C0C"/>
          <w:lang w:eastAsia="en-GB"/>
        </w:rPr>
      </w:pPr>
      <w:r w:rsidRPr="00713BBC">
        <w:rPr>
          <w:color w:val="0B0C0C"/>
          <w:lang w:eastAsia="en-GB"/>
        </w:rPr>
        <w:t>view your data - you can access your personal data free of charge and in digital format</w:t>
      </w:r>
    </w:p>
    <w:p w14:paraId="7BCCC51B" w14:textId="77777777" w:rsidR="00713BBC" w:rsidRPr="00713BBC" w:rsidRDefault="00713BBC" w:rsidP="00713BBC">
      <w:pPr>
        <w:numPr>
          <w:ilvl w:val="0"/>
          <w:numId w:val="11"/>
        </w:numPr>
        <w:shd w:val="clear" w:color="auto" w:fill="FFFFFF"/>
        <w:overflowPunct/>
        <w:autoSpaceDE/>
        <w:autoSpaceDN/>
        <w:adjustRightInd/>
        <w:spacing w:after="75"/>
        <w:ind w:left="300"/>
        <w:textAlignment w:val="auto"/>
        <w:rPr>
          <w:color w:val="0B0C0C"/>
          <w:lang w:eastAsia="en-GB"/>
        </w:rPr>
      </w:pPr>
      <w:r w:rsidRPr="00713BBC">
        <w:rPr>
          <w:color w:val="0B0C0C"/>
          <w:lang w:eastAsia="en-GB"/>
        </w:rPr>
        <w:t>be informed - you should know and understand what happens with your data and why</w:t>
      </w:r>
    </w:p>
    <w:p w14:paraId="0D2A81C7" w14:textId="77777777" w:rsidR="00713BBC" w:rsidRPr="00713BBC" w:rsidRDefault="00713BBC" w:rsidP="00713BBC">
      <w:pPr>
        <w:numPr>
          <w:ilvl w:val="0"/>
          <w:numId w:val="11"/>
        </w:numPr>
        <w:shd w:val="clear" w:color="auto" w:fill="FFFFFF"/>
        <w:overflowPunct/>
        <w:autoSpaceDE/>
        <w:autoSpaceDN/>
        <w:adjustRightInd/>
        <w:spacing w:after="75"/>
        <w:ind w:left="300"/>
        <w:textAlignment w:val="auto"/>
        <w:rPr>
          <w:color w:val="0B0C0C"/>
          <w:lang w:eastAsia="en-GB"/>
        </w:rPr>
      </w:pPr>
      <w:r w:rsidRPr="00713BBC">
        <w:rPr>
          <w:color w:val="0B0C0C"/>
          <w:lang w:eastAsia="en-GB"/>
        </w:rPr>
        <w:t>limit how your data is used - you can block and put restrictions on how your data’s used, if it’s inaccurate or unnecessary</w:t>
      </w:r>
    </w:p>
    <w:p w14:paraId="32C1694A" w14:textId="77777777" w:rsidR="00713BBC" w:rsidRPr="00713BBC" w:rsidRDefault="00713BBC" w:rsidP="00713BBC">
      <w:pPr>
        <w:numPr>
          <w:ilvl w:val="0"/>
          <w:numId w:val="11"/>
        </w:numPr>
        <w:shd w:val="clear" w:color="auto" w:fill="FFFFFF"/>
        <w:overflowPunct/>
        <w:autoSpaceDE/>
        <w:autoSpaceDN/>
        <w:adjustRightInd/>
        <w:spacing w:after="75"/>
        <w:ind w:left="300"/>
        <w:textAlignment w:val="auto"/>
        <w:rPr>
          <w:color w:val="0B0C0C"/>
          <w:lang w:eastAsia="en-GB"/>
        </w:rPr>
      </w:pPr>
      <w:r w:rsidRPr="00713BBC">
        <w:rPr>
          <w:color w:val="0B0C0C"/>
          <w:lang w:eastAsia="en-GB"/>
        </w:rPr>
        <w:t>say no - you can stop direct marketing and data processing when there’s no ‘compelling reason’ to do it</w:t>
      </w:r>
    </w:p>
    <w:p w14:paraId="40F105FD" w14:textId="77777777" w:rsidR="00713BBC" w:rsidRPr="00713BBC" w:rsidRDefault="00713BBC" w:rsidP="00713BBC">
      <w:pPr>
        <w:numPr>
          <w:ilvl w:val="0"/>
          <w:numId w:val="11"/>
        </w:numPr>
        <w:shd w:val="clear" w:color="auto" w:fill="FFFFFF"/>
        <w:overflowPunct/>
        <w:autoSpaceDE/>
        <w:autoSpaceDN/>
        <w:adjustRightInd/>
        <w:spacing w:after="75"/>
        <w:ind w:left="300"/>
        <w:textAlignment w:val="auto"/>
        <w:rPr>
          <w:color w:val="0B0C0C"/>
          <w:lang w:eastAsia="en-GB"/>
        </w:rPr>
      </w:pPr>
      <w:r w:rsidRPr="00713BBC">
        <w:rPr>
          <w:color w:val="0B0C0C"/>
          <w:lang w:eastAsia="en-GB"/>
        </w:rPr>
        <w:t>make changes to your data - you can update any data about you that’s out of date or false, without delay</w:t>
      </w:r>
    </w:p>
    <w:p w14:paraId="2C6C5317" w14:textId="77777777" w:rsidR="00713BBC" w:rsidRPr="00713BBC" w:rsidRDefault="00713BBC" w:rsidP="00713BBC">
      <w:pPr>
        <w:shd w:val="clear" w:color="auto" w:fill="FFFFFF"/>
        <w:overflowPunct/>
        <w:autoSpaceDE/>
        <w:autoSpaceDN/>
        <w:adjustRightInd/>
        <w:spacing w:after="75"/>
        <w:ind w:left="300"/>
        <w:textAlignment w:val="auto"/>
        <w:rPr>
          <w:color w:val="0B0C0C"/>
          <w:lang w:eastAsia="en-GB"/>
        </w:rPr>
      </w:pPr>
    </w:p>
    <w:p w14:paraId="52BC65B5" w14:textId="77777777" w:rsidR="00713BBC" w:rsidRPr="00713BBC" w:rsidRDefault="00713BBC" w:rsidP="00713BBC">
      <w:pPr>
        <w:shd w:val="clear" w:color="auto" w:fill="FFFFFF"/>
        <w:overflowPunct/>
        <w:autoSpaceDE/>
        <w:autoSpaceDN/>
        <w:adjustRightInd/>
        <w:spacing w:after="75"/>
        <w:ind w:left="-60"/>
        <w:textAlignment w:val="auto"/>
        <w:rPr>
          <w:color w:val="0B0C0C"/>
          <w:lang w:eastAsia="en-GB"/>
        </w:rPr>
      </w:pPr>
      <w:r w:rsidRPr="00713BBC">
        <w:rPr>
          <w:color w:val="0B0C0C"/>
          <w:lang w:eastAsia="en-GB"/>
        </w:rPr>
        <w:t>Contact us to use any of these rights.</w:t>
      </w:r>
    </w:p>
    <w:p w14:paraId="0EEE1383" w14:textId="77777777" w:rsidR="00E866DB" w:rsidRPr="00D636F7" w:rsidRDefault="00E866DB" w:rsidP="00845DC4"/>
    <w:p w14:paraId="44AD3639" w14:textId="77777777" w:rsidR="00845DC4" w:rsidRPr="00236C54" w:rsidRDefault="00845DC4" w:rsidP="00845DC4">
      <w:pPr>
        <w:pStyle w:val="ListParagraph"/>
        <w:numPr>
          <w:ilvl w:val="0"/>
          <w:numId w:val="2"/>
        </w:numPr>
        <w:rPr>
          <w:b/>
          <w:bCs/>
        </w:rPr>
      </w:pPr>
      <w:r w:rsidRPr="44B9327E">
        <w:rPr>
          <w:b/>
          <w:bCs/>
        </w:rPr>
        <w:t>Changes to this notice</w:t>
      </w:r>
    </w:p>
    <w:p w14:paraId="4405EEFD" w14:textId="77777777" w:rsidR="00845DC4" w:rsidRPr="00005EEE" w:rsidRDefault="00845DC4" w:rsidP="00845DC4"/>
    <w:p w14:paraId="32AE4849" w14:textId="60FB4034" w:rsidR="00005EEE" w:rsidRPr="00005EEE" w:rsidRDefault="00005EEE" w:rsidP="00845DC4">
      <w:r w:rsidRPr="00005EEE">
        <w:t xml:space="preserve">We may change this privacy notice at </w:t>
      </w:r>
      <w:r w:rsidR="00E315A7">
        <w:t>our</w:t>
      </w:r>
      <w:r w:rsidRPr="00005EEE">
        <w:t xml:space="preserve"> discretion at any time.</w:t>
      </w:r>
    </w:p>
    <w:p w14:paraId="6317F355" w14:textId="77777777" w:rsidR="00005EEE" w:rsidRPr="00005EEE" w:rsidRDefault="00005EEE" w:rsidP="00845DC4"/>
    <w:p w14:paraId="28DEE36A" w14:textId="77777777" w:rsidR="00005EEE" w:rsidRPr="00005EEE" w:rsidRDefault="00005EEE" w:rsidP="00845DC4">
      <w:r w:rsidRPr="00005EEE">
        <w:t>When we change this notice, the date on the page will be updated.  Any changes to this privacy notice will be applied to you and your data as of the revision date.</w:t>
      </w:r>
    </w:p>
    <w:p w14:paraId="09C723B1" w14:textId="77777777" w:rsidR="00005EEE" w:rsidRPr="00005EEE" w:rsidRDefault="00005EEE" w:rsidP="00845DC4"/>
    <w:p w14:paraId="37B0EA09" w14:textId="77777777" w:rsidR="00005EEE" w:rsidRPr="00005EEE" w:rsidRDefault="00005EEE" w:rsidP="00845DC4">
      <w:r w:rsidRPr="00005EEE">
        <w:t>We encourage you to periodically review this privacy notice to be informed about how your data is protected.</w:t>
      </w:r>
    </w:p>
    <w:p w14:paraId="190F1F9B" w14:textId="77777777" w:rsidR="00005EEE" w:rsidRPr="00005EEE" w:rsidRDefault="00005EEE" w:rsidP="00845DC4"/>
    <w:p w14:paraId="743C49F5" w14:textId="77777777" w:rsidR="00005EEE" w:rsidRPr="00236C54" w:rsidRDefault="00005EEE" w:rsidP="00005EEE">
      <w:pPr>
        <w:pStyle w:val="ListParagraph"/>
        <w:numPr>
          <w:ilvl w:val="0"/>
          <w:numId w:val="2"/>
        </w:numPr>
        <w:rPr>
          <w:b/>
          <w:bCs/>
        </w:rPr>
      </w:pPr>
      <w:r w:rsidRPr="44B9327E">
        <w:rPr>
          <w:b/>
          <w:bCs/>
        </w:rPr>
        <w:t>How to contact us</w:t>
      </w:r>
    </w:p>
    <w:p w14:paraId="47EE353D" w14:textId="77777777" w:rsidR="00005EEE" w:rsidRPr="00005EEE" w:rsidRDefault="00005EEE" w:rsidP="00005EEE"/>
    <w:p w14:paraId="79650623" w14:textId="48898DE6" w:rsidR="00005EEE" w:rsidRDefault="00005EEE" w:rsidP="00E866DB">
      <w:r w:rsidRPr="00005EEE">
        <w:t xml:space="preserve">If you have any questions about anything in this document or if you consider that your personal data has been misused or </w:t>
      </w:r>
      <w:r w:rsidR="00DE6DE7" w:rsidRPr="00005EEE">
        <w:t>mishandled,</w:t>
      </w:r>
      <w:r w:rsidRPr="00005EEE">
        <w:t xml:space="preserve"> you can contact the </w:t>
      </w:r>
      <w:r w:rsidR="00E866DB">
        <w:t>Data Protection Officer</w:t>
      </w:r>
      <w:r w:rsidR="00B84E9D">
        <w:t>.</w:t>
      </w:r>
    </w:p>
    <w:p w14:paraId="13C53CFD" w14:textId="10C170BB" w:rsidR="00E866DB" w:rsidRDefault="00E866DB" w:rsidP="00E866DB"/>
    <w:p w14:paraId="33A96653" w14:textId="293B5DE5" w:rsidR="00005EEE" w:rsidRPr="00B84E9D" w:rsidRDefault="00E866DB" w:rsidP="00005EEE">
      <w:pPr>
        <w:rPr>
          <w:i/>
          <w:iCs/>
        </w:rPr>
      </w:pPr>
      <w:r w:rsidRPr="00B84E9D">
        <w:rPr>
          <w:i/>
          <w:iCs/>
        </w:rPr>
        <w:t>[Enter details]</w:t>
      </w:r>
    </w:p>
    <w:p w14:paraId="4F5B0F5C" w14:textId="77777777" w:rsidR="00005EEE" w:rsidRPr="00005EEE" w:rsidRDefault="00005EEE" w:rsidP="00005EEE"/>
    <w:p w14:paraId="73691609" w14:textId="77777777" w:rsidR="00005EEE" w:rsidRPr="00005EEE" w:rsidRDefault="00005EEE" w:rsidP="00005EEE">
      <w:r w:rsidRPr="00005EEE">
        <w:t xml:space="preserve">You may also make a complaint to the Information Commissioner, who is an independent regulator. </w:t>
      </w:r>
    </w:p>
    <w:p w14:paraId="217F3A67" w14:textId="77777777" w:rsidR="00005EEE" w:rsidRPr="00005EEE" w:rsidRDefault="00005EEE" w:rsidP="00005EEE"/>
    <w:p w14:paraId="28F040E2" w14:textId="77777777" w:rsidR="00005EEE" w:rsidRPr="00005EEE" w:rsidRDefault="00005EEE" w:rsidP="00005EEE">
      <w:r w:rsidRPr="00005EEE">
        <w:t>Information Commissioner’s Office</w:t>
      </w:r>
    </w:p>
    <w:p w14:paraId="23F5F22C" w14:textId="77777777" w:rsidR="00005EEE" w:rsidRPr="00005EEE" w:rsidRDefault="00005EEE" w:rsidP="00005EEE">
      <w:r w:rsidRPr="00005EEE">
        <w:t>Wycliffe House</w:t>
      </w:r>
    </w:p>
    <w:p w14:paraId="2D58542F" w14:textId="77777777" w:rsidR="00005EEE" w:rsidRPr="00005EEE" w:rsidRDefault="00005EEE" w:rsidP="00005EEE">
      <w:r w:rsidRPr="00005EEE">
        <w:t>Water Lane</w:t>
      </w:r>
    </w:p>
    <w:p w14:paraId="30A24C84" w14:textId="77777777" w:rsidR="00005EEE" w:rsidRPr="00005EEE" w:rsidRDefault="00005EEE" w:rsidP="00005EEE">
      <w:r w:rsidRPr="00005EEE">
        <w:t>Wilmslow</w:t>
      </w:r>
    </w:p>
    <w:p w14:paraId="5D5E3BB1" w14:textId="77777777" w:rsidR="00005EEE" w:rsidRPr="00005EEE" w:rsidRDefault="00005EEE" w:rsidP="00005EEE">
      <w:r w:rsidRPr="00005EEE">
        <w:t>Cheshire</w:t>
      </w:r>
    </w:p>
    <w:p w14:paraId="0324EA0B" w14:textId="77777777" w:rsidR="00005EEE" w:rsidRPr="00005EEE" w:rsidRDefault="00005EEE" w:rsidP="00005EEE">
      <w:r w:rsidRPr="00005EEE">
        <w:t>SK9 5AF</w:t>
      </w:r>
    </w:p>
    <w:p w14:paraId="3A335B53" w14:textId="77777777" w:rsidR="00005EEE" w:rsidRPr="00005EEE" w:rsidRDefault="00005EEE" w:rsidP="00005EEE"/>
    <w:p w14:paraId="5F4342E3" w14:textId="77777777" w:rsidR="00005EEE" w:rsidRPr="00005EEE" w:rsidRDefault="00005EEE" w:rsidP="00005EEE">
      <w:r w:rsidRPr="00005EEE">
        <w:t xml:space="preserve">Email: </w:t>
      </w:r>
      <w:hyperlink r:id="rId13" w:history="1">
        <w:r w:rsidRPr="00005EEE">
          <w:rPr>
            <w:rStyle w:val="Hyperlink"/>
            <w:sz w:val="24"/>
          </w:rPr>
          <w:t>casework@ico.org.uk</w:t>
        </w:r>
      </w:hyperlink>
    </w:p>
    <w:p w14:paraId="3269F71A" w14:textId="77777777" w:rsidR="00005EEE" w:rsidRPr="00005EEE" w:rsidRDefault="00005EEE" w:rsidP="00005EEE"/>
    <w:p w14:paraId="263964DB" w14:textId="18ED0145" w:rsidR="00005EEE" w:rsidRDefault="00005EEE" w:rsidP="00005EEE">
      <w:r w:rsidRPr="00005EEE">
        <w:t xml:space="preserve">Contact form: </w:t>
      </w:r>
      <w:hyperlink r:id="rId14" w:history="1">
        <w:r w:rsidR="00CD5B43" w:rsidRPr="00113D74">
          <w:rPr>
            <w:rStyle w:val="Hyperlink"/>
            <w:sz w:val="24"/>
          </w:rPr>
          <w:t>https://ico.org.uk/global/contact-us/email/</w:t>
        </w:r>
      </w:hyperlink>
    </w:p>
    <w:p w14:paraId="02DEF92F" w14:textId="77777777" w:rsidR="00845DC4" w:rsidRPr="00005EEE" w:rsidRDefault="00845DC4" w:rsidP="00845DC4"/>
    <w:p w14:paraId="3F0A2876" w14:textId="77777777" w:rsidR="00845DC4" w:rsidRPr="00005EEE" w:rsidRDefault="00005EEE" w:rsidP="00845DC4">
      <w:r w:rsidRPr="00005EEE">
        <w:t>Telephone: 0303 123 1113</w:t>
      </w:r>
    </w:p>
    <w:p w14:paraId="03BF0D0B" w14:textId="77777777" w:rsidR="00005EEE" w:rsidRPr="00005EEE" w:rsidRDefault="00005EEE" w:rsidP="00845DC4"/>
    <w:p w14:paraId="5363FEC4" w14:textId="658DE8B7" w:rsidR="00005EEE" w:rsidRDefault="00005EEE" w:rsidP="00845DC4">
      <w:r w:rsidRPr="00005EEE">
        <w:t>Text phone: 01625 545 860</w:t>
      </w:r>
    </w:p>
    <w:p w14:paraId="0BFA99A3" w14:textId="77777777" w:rsidR="00845DC4" w:rsidRPr="00845DC4" w:rsidRDefault="00845DC4" w:rsidP="00D91E58">
      <w:pPr>
        <w:rPr>
          <w:sz w:val="22"/>
          <w:szCs w:val="22"/>
        </w:rPr>
      </w:pPr>
    </w:p>
    <w:sectPr w:rsidR="00845DC4" w:rsidRPr="00845DC4" w:rsidSect="00641D28">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60A7" w14:textId="77777777" w:rsidR="00254C61" w:rsidRDefault="00254C61" w:rsidP="00111A7F">
      <w:r>
        <w:separator/>
      </w:r>
    </w:p>
  </w:endnote>
  <w:endnote w:type="continuationSeparator" w:id="0">
    <w:p w14:paraId="5C966E26" w14:textId="77777777" w:rsidR="00254C61" w:rsidRDefault="00254C61" w:rsidP="0011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F5A1" w14:textId="77777777" w:rsidR="00254C61" w:rsidRDefault="00254C61" w:rsidP="00111A7F">
      <w:r>
        <w:separator/>
      </w:r>
    </w:p>
  </w:footnote>
  <w:footnote w:type="continuationSeparator" w:id="0">
    <w:p w14:paraId="14361ADE" w14:textId="77777777" w:rsidR="00254C61" w:rsidRDefault="00254C61" w:rsidP="0011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05E"/>
    <w:multiLevelType w:val="hybridMultilevel"/>
    <w:tmpl w:val="6818C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7C69"/>
    <w:multiLevelType w:val="hybridMultilevel"/>
    <w:tmpl w:val="B0902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16FB1"/>
    <w:multiLevelType w:val="hybridMultilevel"/>
    <w:tmpl w:val="5DA2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16739"/>
    <w:multiLevelType w:val="multilevel"/>
    <w:tmpl w:val="A6BE4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6602BA"/>
    <w:multiLevelType w:val="multilevel"/>
    <w:tmpl w:val="99CA4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7F182C"/>
    <w:multiLevelType w:val="multilevel"/>
    <w:tmpl w:val="2E02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D960305"/>
    <w:multiLevelType w:val="hybridMultilevel"/>
    <w:tmpl w:val="22267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65D50"/>
    <w:multiLevelType w:val="hybridMultilevel"/>
    <w:tmpl w:val="86E6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FA2266"/>
    <w:multiLevelType w:val="hybridMultilevel"/>
    <w:tmpl w:val="9464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C5CDE"/>
    <w:multiLevelType w:val="multilevel"/>
    <w:tmpl w:val="DA988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BD3C4C"/>
    <w:multiLevelType w:val="hybridMultilevel"/>
    <w:tmpl w:val="C0F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21B0B"/>
    <w:multiLevelType w:val="multilevel"/>
    <w:tmpl w:val="3354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634B88"/>
    <w:multiLevelType w:val="hybridMultilevel"/>
    <w:tmpl w:val="AACE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004794">
    <w:abstractNumId w:val="11"/>
  </w:num>
  <w:num w:numId="2" w16cid:durableId="63257319">
    <w:abstractNumId w:val="6"/>
  </w:num>
  <w:num w:numId="3" w16cid:durableId="1072045565">
    <w:abstractNumId w:val="10"/>
  </w:num>
  <w:num w:numId="4" w16cid:durableId="537278598">
    <w:abstractNumId w:val="7"/>
  </w:num>
  <w:num w:numId="5" w16cid:durableId="2110007854">
    <w:abstractNumId w:val="3"/>
  </w:num>
  <w:num w:numId="6" w16cid:durableId="210652564">
    <w:abstractNumId w:val="5"/>
  </w:num>
  <w:num w:numId="7" w16cid:durableId="61294947">
    <w:abstractNumId w:val="4"/>
  </w:num>
  <w:num w:numId="8" w16cid:durableId="239944864">
    <w:abstractNumId w:val="9"/>
  </w:num>
  <w:num w:numId="9" w16cid:durableId="557323193">
    <w:abstractNumId w:val="2"/>
  </w:num>
  <w:num w:numId="10" w16cid:durableId="820973250">
    <w:abstractNumId w:val="13"/>
  </w:num>
  <w:num w:numId="11" w16cid:durableId="68357688">
    <w:abstractNumId w:val="12"/>
  </w:num>
  <w:num w:numId="12" w16cid:durableId="859006663">
    <w:abstractNumId w:val="1"/>
  </w:num>
  <w:num w:numId="13" w16cid:durableId="549418041">
    <w:abstractNumId w:val="0"/>
  </w:num>
  <w:num w:numId="14" w16cid:durableId="1292398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C4"/>
    <w:rsid w:val="00005EEE"/>
    <w:rsid w:val="000104E7"/>
    <w:rsid w:val="00021FB8"/>
    <w:rsid w:val="0004128A"/>
    <w:rsid w:val="0004340B"/>
    <w:rsid w:val="0006237A"/>
    <w:rsid w:val="00066CD6"/>
    <w:rsid w:val="0008002E"/>
    <w:rsid w:val="00080482"/>
    <w:rsid w:val="00093AE3"/>
    <w:rsid w:val="00096B77"/>
    <w:rsid w:val="000D29A4"/>
    <w:rsid w:val="000D68A3"/>
    <w:rsid w:val="000E09BD"/>
    <w:rsid w:val="000F5116"/>
    <w:rsid w:val="000F5184"/>
    <w:rsid w:val="00101165"/>
    <w:rsid w:val="0010637B"/>
    <w:rsid w:val="00111A7F"/>
    <w:rsid w:val="00116D7E"/>
    <w:rsid w:val="00140D9A"/>
    <w:rsid w:val="001431E6"/>
    <w:rsid w:val="001511F0"/>
    <w:rsid w:val="00153F3A"/>
    <w:rsid w:val="0015577F"/>
    <w:rsid w:val="001632E2"/>
    <w:rsid w:val="00163368"/>
    <w:rsid w:val="00166090"/>
    <w:rsid w:val="00171414"/>
    <w:rsid w:val="001807A7"/>
    <w:rsid w:val="0018544B"/>
    <w:rsid w:val="00190E47"/>
    <w:rsid w:val="00193846"/>
    <w:rsid w:val="00195F26"/>
    <w:rsid w:val="00196731"/>
    <w:rsid w:val="001C42DA"/>
    <w:rsid w:val="001C5A16"/>
    <w:rsid w:val="001C735E"/>
    <w:rsid w:val="001D0A83"/>
    <w:rsid w:val="001E3FE6"/>
    <w:rsid w:val="001F3B50"/>
    <w:rsid w:val="001F7C4B"/>
    <w:rsid w:val="00223919"/>
    <w:rsid w:val="00224130"/>
    <w:rsid w:val="00236C54"/>
    <w:rsid w:val="00237BDC"/>
    <w:rsid w:val="00241DF1"/>
    <w:rsid w:val="00254C61"/>
    <w:rsid w:val="00283EF5"/>
    <w:rsid w:val="00293DEB"/>
    <w:rsid w:val="002A7EF2"/>
    <w:rsid w:val="002C269B"/>
    <w:rsid w:val="002C3DBA"/>
    <w:rsid w:val="002C3EB6"/>
    <w:rsid w:val="002D123D"/>
    <w:rsid w:val="002E0A77"/>
    <w:rsid w:val="002F48AB"/>
    <w:rsid w:val="002F579E"/>
    <w:rsid w:val="002F5AA5"/>
    <w:rsid w:val="00301C8B"/>
    <w:rsid w:val="00303B93"/>
    <w:rsid w:val="00317568"/>
    <w:rsid w:val="00321092"/>
    <w:rsid w:val="00345880"/>
    <w:rsid w:val="00356F5E"/>
    <w:rsid w:val="003668AE"/>
    <w:rsid w:val="00366A6C"/>
    <w:rsid w:val="003673DA"/>
    <w:rsid w:val="0037557B"/>
    <w:rsid w:val="00375BCE"/>
    <w:rsid w:val="00377CA5"/>
    <w:rsid w:val="00386A98"/>
    <w:rsid w:val="003A4F7D"/>
    <w:rsid w:val="003B0E0C"/>
    <w:rsid w:val="003D046A"/>
    <w:rsid w:val="003D5A5A"/>
    <w:rsid w:val="003E034C"/>
    <w:rsid w:val="003E328A"/>
    <w:rsid w:val="003E3624"/>
    <w:rsid w:val="003E37BA"/>
    <w:rsid w:val="003F10B8"/>
    <w:rsid w:val="003F456E"/>
    <w:rsid w:val="003F5B4C"/>
    <w:rsid w:val="004136D6"/>
    <w:rsid w:val="00426785"/>
    <w:rsid w:val="004315C6"/>
    <w:rsid w:val="00436E75"/>
    <w:rsid w:val="00454282"/>
    <w:rsid w:val="004636D6"/>
    <w:rsid w:val="0047213D"/>
    <w:rsid w:val="004729ED"/>
    <w:rsid w:val="00473899"/>
    <w:rsid w:val="00492482"/>
    <w:rsid w:val="00495E9F"/>
    <w:rsid w:val="004B6BA0"/>
    <w:rsid w:val="004B7EC1"/>
    <w:rsid w:val="004C4F65"/>
    <w:rsid w:val="004C5A38"/>
    <w:rsid w:val="004D13B2"/>
    <w:rsid w:val="004F526B"/>
    <w:rsid w:val="004F5C86"/>
    <w:rsid w:val="0050613F"/>
    <w:rsid w:val="00571EDC"/>
    <w:rsid w:val="005923B2"/>
    <w:rsid w:val="005978C5"/>
    <w:rsid w:val="005A29BC"/>
    <w:rsid w:val="005B3188"/>
    <w:rsid w:val="005C2D46"/>
    <w:rsid w:val="005C7929"/>
    <w:rsid w:val="005D0341"/>
    <w:rsid w:val="005D08C8"/>
    <w:rsid w:val="005D0C0A"/>
    <w:rsid w:val="005D162A"/>
    <w:rsid w:val="005D59DB"/>
    <w:rsid w:val="005F7931"/>
    <w:rsid w:val="006238A7"/>
    <w:rsid w:val="00640739"/>
    <w:rsid w:val="00641D28"/>
    <w:rsid w:val="0065449F"/>
    <w:rsid w:val="00654638"/>
    <w:rsid w:val="006656BE"/>
    <w:rsid w:val="00684FA4"/>
    <w:rsid w:val="0069066A"/>
    <w:rsid w:val="00692223"/>
    <w:rsid w:val="006A2590"/>
    <w:rsid w:val="006A2E00"/>
    <w:rsid w:val="006A6310"/>
    <w:rsid w:val="006B14BA"/>
    <w:rsid w:val="006B230E"/>
    <w:rsid w:val="006B7831"/>
    <w:rsid w:val="006D1D7F"/>
    <w:rsid w:val="006D7993"/>
    <w:rsid w:val="006F7A43"/>
    <w:rsid w:val="0070465C"/>
    <w:rsid w:val="00704A8D"/>
    <w:rsid w:val="00713BBC"/>
    <w:rsid w:val="00714D24"/>
    <w:rsid w:val="007157BF"/>
    <w:rsid w:val="00724747"/>
    <w:rsid w:val="00724F79"/>
    <w:rsid w:val="0073539A"/>
    <w:rsid w:val="0074253B"/>
    <w:rsid w:val="0075174C"/>
    <w:rsid w:val="00767F45"/>
    <w:rsid w:val="00770E50"/>
    <w:rsid w:val="00771143"/>
    <w:rsid w:val="00783A18"/>
    <w:rsid w:val="0079234D"/>
    <w:rsid w:val="0079381F"/>
    <w:rsid w:val="007A0BA7"/>
    <w:rsid w:val="007A7AC7"/>
    <w:rsid w:val="007B50EB"/>
    <w:rsid w:val="007B7F3D"/>
    <w:rsid w:val="007C1868"/>
    <w:rsid w:val="007C55BA"/>
    <w:rsid w:val="007D0E63"/>
    <w:rsid w:val="007E25DC"/>
    <w:rsid w:val="007E783C"/>
    <w:rsid w:val="0080042B"/>
    <w:rsid w:val="00811C78"/>
    <w:rsid w:val="0081283B"/>
    <w:rsid w:val="0082364F"/>
    <w:rsid w:val="00824398"/>
    <w:rsid w:val="0084427F"/>
    <w:rsid w:val="00845DC4"/>
    <w:rsid w:val="008567CD"/>
    <w:rsid w:val="00885B3A"/>
    <w:rsid w:val="00886326"/>
    <w:rsid w:val="00887CB8"/>
    <w:rsid w:val="008A461B"/>
    <w:rsid w:val="008A5D17"/>
    <w:rsid w:val="008B1086"/>
    <w:rsid w:val="008B6A74"/>
    <w:rsid w:val="008E162B"/>
    <w:rsid w:val="008E43A1"/>
    <w:rsid w:val="008F2834"/>
    <w:rsid w:val="00914128"/>
    <w:rsid w:val="00920D5B"/>
    <w:rsid w:val="00922962"/>
    <w:rsid w:val="00925032"/>
    <w:rsid w:val="00926FF6"/>
    <w:rsid w:val="009276A8"/>
    <w:rsid w:val="0094461A"/>
    <w:rsid w:val="00944DFE"/>
    <w:rsid w:val="00946820"/>
    <w:rsid w:val="00954480"/>
    <w:rsid w:val="009877D7"/>
    <w:rsid w:val="00987BA3"/>
    <w:rsid w:val="009906D7"/>
    <w:rsid w:val="00994067"/>
    <w:rsid w:val="009B53F2"/>
    <w:rsid w:val="009C17A5"/>
    <w:rsid w:val="009C343A"/>
    <w:rsid w:val="009E2A4F"/>
    <w:rsid w:val="009E425F"/>
    <w:rsid w:val="00A20B64"/>
    <w:rsid w:val="00A408D4"/>
    <w:rsid w:val="00A56E85"/>
    <w:rsid w:val="00A6050D"/>
    <w:rsid w:val="00A63991"/>
    <w:rsid w:val="00A74A9F"/>
    <w:rsid w:val="00A76F51"/>
    <w:rsid w:val="00A946B0"/>
    <w:rsid w:val="00AA682A"/>
    <w:rsid w:val="00AB20D0"/>
    <w:rsid w:val="00AD7A28"/>
    <w:rsid w:val="00AE26E9"/>
    <w:rsid w:val="00B17275"/>
    <w:rsid w:val="00B35056"/>
    <w:rsid w:val="00B35666"/>
    <w:rsid w:val="00B419EF"/>
    <w:rsid w:val="00B42882"/>
    <w:rsid w:val="00B43617"/>
    <w:rsid w:val="00B515F7"/>
    <w:rsid w:val="00B533DD"/>
    <w:rsid w:val="00B57D64"/>
    <w:rsid w:val="00B80236"/>
    <w:rsid w:val="00B84E9D"/>
    <w:rsid w:val="00B90F40"/>
    <w:rsid w:val="00B93F28"/>
    <w:rsid w:val="00BA080D"/>
    <w:rsid w:val="00BB3511"/>
    <w:rsid w:val="00BC4900"/>
    <w:rsid w:val="00BC5EEC"/>
    <w:rsid w:val="00BD0805"/>
    <w:rsid w:val="00BE02F1"/>
    <w:rsid w:val="00BE3248"/>
    <w:rsid w:val="00BE5409"/>
    <w:rsid w:val="00BE5D1B"/>
    <w:rsid w:val="00C07239"/>
    <w:rsid w:val="00C15BA2"/>
    <w:rsid w:val="00C21395"/>
    <w:rsid w:val="00C268F1"/>
    <w:rsid w:val="00C27AA3"/>
    <w:rsid w:val="00C35815"/>
    <w:rsid w:val="00C43BF1"/>
    <w:rsid w:val="00C452B2"/>
    <w:rsid w:val="00C6214E"/>
    <w:rsid w:val="00C82938"/>
    <w:rsid w:val="00C84C44"/>
    <w:rsid w:val="00CA07F9"/>
    <w:rsid w:val="00CA4D2F"/>
    <w:rsid w:val="00CB0985"/>
    <w:rsid w:val="00CC35B0"/>
    <w:rsid w:val="00CC450C"/>
    <w:rsid w:val="00CD07D3"/>
    <w:rsid w:val="00CD5287"/>
    <w:rsid w:val="00CD5B43"/>
    <w:rsid w:val="00CE0109"/>
    <w:rsid w:val="00CF2198"/>
    <w:rsid w:val="00CF3D60"/>
    <w:rsid w:val="00CF6043"/>
    <w:rsid w:val="00CF6256"/>
    <w:rsid w:val="00CF73AD"/>
    <w:rsid w:val="00D636F7"/>
    <w:rsid w:val="00D70A4D"/>
    <w:rsid w:val="00D852CE"/>
    <w:rsid w:val="00D91E58"/>
    <w:rsid w:val="00D929BF"/>
    <w:rsid w:val="00D9306E"/>
    <w:rsid w:val="00D952DD"/>
    <w:rsid w:val="00DA64BE"/>
    <w:rsid w:val="00DB2A3A"/>
    <w:rsid w:val="00DB6C17"/>
    <w:rsid w:val="00DB7025"/>
    <w:rsid w:val="00DB729A"/>
    <w:rsid w:val="00DC3765"/>
    <w:rsid w:val="00DC3A89"/>
    <w:rsid w:val="00DD4C07"/>
    <w:rsid w:val="00DD7040"/>
    <w:rsid w:val="00DE600E"/>
    <w:rsid w:val="00DE6DE7"/>
    <w:rsid w:val="00E13459"/>
    <w:rsid w:val="00E14F17"/>
    <w:rsid w:val="00E17E26"/>
    <w:rsid w:val="00E315A7"/>
    <w:rsid w:val="00E37B16"/>
    <w:rsid w:val="00E41AA2"/>
    <w:rsid w:val="00E45CA7"/>
    <w:rsid w:val="00E47767"/>
    <w:rsid w:val="00E500E0"/>
    <w:rsid w:val="00E54393"/>
    <w:rsid w:val="00E607F9"/>
    <w:rsid w:val="00E74BCB"/>
    <w:rsid w:val="00E83E49"/>
    <w:rsid w:val="00E866DB"/>
    <w:rsid w:val="00EA4FE6"/>
    <w:rsid w:val="00EA652E"/>
    <w:rsid w:val="00EB44A4"/>
    <w:rsid w:val="00EB7E11"/>
    <w:rsid w:val="00EC24B0"/>
    <w:rsid w:val="00ED31F0"/>
    <w:rsid w:val="00EF361C"/>
    <w:rsid w:val="00EF6C24"/>
    <w:rsid w:val="00EF75FC"/>
    <w:rsid w:val="00F12B3D"/>
    <w:rsid w:val="00F26BDA"/>
    <w:rsid w:val="00F40FDA"/>
    <w:rsid w:val="00F435F2"/>
    <w:rsid w:val="00F52A41"/>
    <w:rsid w:val="00F55B99"/>
    <w:rsid w:val="00F62428"/>
    <w:rsid w:val="00F7764A"/>
    <w:rsid w:val="00F81E26"/>
    <w:rsid w:val="00F82FFB"/>
    <w:rsid w:val="00FA2903"/>
    <w:rsid w:val="00FA42B7"/>
    <w:rsid w:val="00FB610B"/>
    <w:rsid w:val="00FD34BB"/>
    <w:rsid w:val="00FE792D"/>
    <w:rsid w:val="00FF4BBD"/>
    <w:rsid w:val="00FF56DB"/>
    <w:rsid w:val="051D9756"/>
    <w:rsid w:val="08854832"/>
    <w:rsid w:val="09F86EFB"/>
    <w:rsid w:val="16B30FB9"/>
    <w:rsid w:val="1FBC6EC3"/>
    <w:rsid w:val="23B7EF47"/>
    <w:rsid w:val="265A2718"/>
    <w:rsid w:val="26CACA0D"/>
    <w:rsid w:val="271FC5D3"/>
    <w:rsid w:val="334F8CCA"/>
    <w:rsid w:val="3581F4D0"/>
    <w:rsid w:val="3D33A6EA"/>
    <w:rsid w:val="406C5798"/>
    <w:rsid w:val="44B9327E"/>
    <w:rsid w:val="54B7D390"/>
    <w:rsid w:val="56836061"/>
    <w:rsid w:val="5EA7E9FE"/>
    <w:rsid w:val="5F34CF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34AF"/>
  <w15:chartTrackingRefBased/>
  <w15:docId w15:val="{D8D03153-0D8F-4E88-B715-D7C9D335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A5A"/>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qFormat/>
    <w:rsid w:val="003D5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D5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sid w:val="003D5A5A"/>
    <w:rPr>
      <w:color w:val="000000" w:themeColor="text1"/>
      <w:u w:val="single"/>
    </w:rPr>
  </w:style>
  <w:style w:type="character" w:styleId="Hyperlink">
    <w:name w:val="Hyperlink"/>
    <w:basedOn w:val="DefaultParagraphFont"/>
    <w:rsid w:val="003D5A5A"/>
    <w:rPr>
      <w:b/>
      <w:bCs/>
      <w:color w:val="auto"/>
      <w:sz w:val="26"/>
      <w:u w:val="single"/>
    </w:rPr>
  </w:style>
  <w:style w:type="character" w:customStyle="1" w:styleId="Heading1Char">
    <w:name w:val="Heading 1 Char"/>
    <w:basedOn w:val="DefaultParagraphFont"/>
    <w:link w:val="Heading1"/>
    <w:rsid w:val="003D5A5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3D5A5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3D5A5A"/>
    <w:pPr>
      <w:ind w:left="720"/>
      <w:contextualSpacing/>
    </w:pPr>
  </w:style>
  <w:style w:type="paragraph" w:styleId="TOCHeading">
    <w:name w:val="TOC Heading"/>
    <w:basedOn w:val="Heading1"/>
    <w:next w:val="Normal"/>
    <w:uiPriority w:val="39"/>
    <w:semiHidden/>
    <w:unhideWhenUsed/>
    <w:qFormat/>
    <w:rsid w:val="003D5A5A"/>
    <w:pPr>
      <w:outlineLvl w:val="9"/>
    </w:pPr>
  </w:style>
  <w:style w:type="paragraph" w:customStyle="1" w:styleId="JCHeader">
    <w:name w:val="JCHeader"/>
    <w:basedOn w:val="Heading1"/>
    <w:qFormat/>
    <w:rsid w:val="003D5A5A"/>
    <w:pPr>
      <w:numPr>
        <w:numId w:val="1"/>
      </w:numPr>
    </w:pPr>
    <w:rPr>
      <w:szCs w:val="22"/>
    </w:rPr>
  </w:style>
  <w:style w:type="character" w:styleId="CommentReference">
    <w:name w:val="annotation reference"/>
    <w:basedOn w:val="DefaultParagraphFont"/>
    <w:semiHidden/>
    <w:unhideWhenUsed/>
    <w:rsid w:val="00FB610B"/>
    <w:rPr>
      <w:sz w:val="16"/>
      <w:szCs w:val="16"/>
    </w:rPr>
  </w:style>
  <w:style w:type="paragraph" w:styleId="CommentText">
    <w:name w:val="annotation text"/>
    <w:basedOn w:val="Normal"/>
    <w:link w:val="CommentTextChar"/>
    <w:semiHidden/>
    <w:unhideWhenUsed/>
    <w:rsid w:val="00FB610B"/>
    <w:rPr>
      <w:sz w:val="20"/>
      <w:szCs w:val="20"/>
    </w:rPr>
  </w:style>
  <w:style w:type="character" w:customStyle="1" w:styleId="CommentTextChar">
    <w:name w:val="Comment Text Char"/>
    <w:basedOn w:val="DefaultParagraphFont"/>
    <w:link w:val="CommentText"/>
    <w:semiHidden/>
    <w:rsid w:val="00FB610B"/>
    <w:rPr>
      <w:rFonts w:ascii="Arial" w:hAnsi="Arial" w:cs="Arial"/>
      <w:lang w:eastAsia="en-US"/>
    </w:rPr>
  </w:style>
  <w:style w:type="paragraph" w:styleId="CommentSubject">
    <w:name w:val="annotation subject"/>
    <w:basedOn w:val="CommentText"/>
    <w:next w:val="CommentText"/>
    <w:link w:val="CommentSubjectChar"/>
    <w:semiHidden/>
    <w:unhideWhenUsed/>
    <w:rsid w:val="00FB610B"/>
    <w:rPr>
      <w:b/>
      <w:bCs/>
    </w:rPr>
  </w:style>
  <w:style w:type="character" w:customStyle="1" w:styleId="CommentSubjectChar">
    <w:name w:val="Comment Subject Char"/>
    <w:basedOn w:val="CommentTextChar"/>
    <w:link w:val="CommentSubject"/>
    <w:semiHidden/>
    <w:rsid w:val="00FB610B"/>
    <w:rPr>
      <w:rFonts w:ascii="Arial" w:hAnsi="Arial" w:cs="Arial"/>
      <w:b/>
      <w:bCs/>
      <w:lang w:eastAsia="en-US"/>
    </w:rPr>
  </w:style>
  <w:style w:type="paragraph" w:styleId="BalloonText">
    <w:name w:val="Balloon Text"/>
    <w:basedOn w:val="Normal"/>
    <w:link w:val="BalloonTextChar"/>
    <w:semiHidden/>
    <w:unhideWhenUsed/>
    <w:rsid w:val="00FB610B"/>
    <w:rPr>
      <w:rFonts w:ascii="Segoe UI" w:hAnsi="Segoe UI" w:cs="Segoe UI"/>
      <w:sz w:val="18"/>
      <w:szCs w:val="18"/>
    </w:rPr>
  </w:style>
  <w:style w:type="character" w:customStyle="1" w:styleId="BalloonTextChar">
    <w:name w:val="Balloon Text Char"/>
    <w:basedOn w:val="DefaultParagraphFont"/>
    <w:link w:val="BalloonText"/>
    <w:semiHidden/>
    <w:rsid w:val="00FB610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CD5B43"/>
    <w:rPr>
      <w:color w:val="605E5C"/>
      <w:shd w:val="clear" w:color="auto" w:fill="E1DFDD"/>
    </w:rPr>
  </w:style>
  <w:style w:type="paragraph" w:styleId="NormalWeb">
    <w:name w:val="Normal (Web)"/>
    <w:basedOn w:val="Normal"/>
    <w:unhideWhenUsed/>
    <w:rsid w:val="00111A7F"/>
    <w:pPr>
      <w:suppressAutoHyphens/>
      <w:overflowPunct/>
      <w:autoSpaceDE/>
      <w:adjustRightInd/>
      <w:spacing w:before="100" w:after="100"/>
      <w:textAlignment w:val="auto"/>
    </w:pPr>
    <w:rPr>
      <w:rFonts w:ascii="Times New Roman" w:hAnsi="Times New Roman" w:cs="Times New Roman"/>
      <w:lang w:eastAsia="en-GB"/>
    </w:rPr>
  </w:style>
  <w:style w:type="character" w:styleId="FootnoteReference">
    <w:name w:val="footnote reference"/>
    <w:basedOn w:val="DefaultParagraphFont"/>
    <w:semiHidden/>
    <w:unhideWhenUsed/>
    <w:rsid w:val="00111A7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upt.org.uk/about-us/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05250/HMCTS_Privacy_Notice_-_updated_July_202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ESDWebPages/Entry/Z71229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E0D0B86F10649B96B6C70C8841A1C" ma:contentTypeVersion="15" ma:contentTypeDescription="Create a new document." ma:contentTypeScope="" ma:versionID="50c4575afd9a4ae56a274c6a22a7ec33">
  <xsd:schema xmlns:xsd="http://www.w3.org/2001/XMLSchema" xmlns:xs="http://www.w3.org/2001/XMLSchema" xmlns:p="http://schemas.microsoft.com/office/2006/metadata/properties" xmlns:ns1="http://schemas.microsoft.com/sharepoint/v3" xmlns:ns3="36560c22-313f-4b57-8da4-23097dbb6cb3" xmlns:ns4="8e52aacd-f75c-4b6e-a82e-534c830c4b35" targetNamespace="http://schemas.microsoft.com/office/2006/metadata/properties" ma:root="true" ma:fieldsID="8fa8ff44c70d28d6604210dd5d9f7bdc" ns1:_="" ns3:_="" ns4:_="">
    <xsd:import namespace="http://schemas.microsoft.com/sharepoint/v3"/>
    <xsd:import namespace="36560c22-313f-4b57-8da4-23097dbb6cb3"/>
    <xsd:import namespace="8e52aacd-f75c-4b6e-a82e-534c830c4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60c22-313f-4b57-8da4-23097dbb6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2aacd-f75c-4b6e-a82e-534c830c4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9D1CA-B905-4051-9E33-B24F891F30D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7A519F-58B2-4E6A-8FE4-1F324F14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560c22-313f-4b57-8da4-23097dbb6cb3"/>
    <ds:schemaRef ds:uri="8e52aacd-f75c-4b6e-a82e-534c830c4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BC2F0-D02C-4D33-B7B9-3391F0923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4684</Characters>
  <Application>Microsoft Office Word</Application>
  <DocSecurity>0</DocSecurity>
  <Lines>146</Lines>
  <Paragraphs>32</Paragraphs>
  <ScaleCrop>false</ScaleCrop>
  <HeadingPairs>
    <vt:vector size="2" baseType="variant">
      <vt:variant>
        <vt:lpstr>Title</vt:lpstr>
      </vt:variant>
      <vt:variant>
        <vt:i4>1</vt:i4>
      </vt:variant>
    </vt:vector>
  </HeadingPairs>
  <TitlesOfParts>
    <vt:vector size="1" baseType="lpstr">
      <vt:lpstr>Normal.dot 15/07/2007</vt:lpstr>
    </vt:vector>
  </TitlesOfParts>
  <Company>Driver and Vehicle Standards Agency</Company>
  <LinksUpToDate>false</LinksUpToDate>
  <CharactersWithSpaces>5495</CharactersWithSpaces>
  <SharedDoc>false</SharedDoc>
  <HLinks>
    <vt:vector size="42" baseType="variant">
      <vt:variant>
        <vt:i4>6488112</vt:i4>
      </vt:variant>
      <vt:variant>
        <vt:i4>18</vt:i4>
      </vt:variant>
      <vt:variant>
        <vt:i4>0</vt:i4>
      </vt:variant>
      <vt:variant>
        <vt:i4>5</vt:i4>
      </vt:variant>
      <vt:variant>
        <vt:lpwstr>https://ico.org.uk/global/contact-us/email/</vt:lpwstr>
      </vt:variant>
      <vt:variant>
        <vt:lpwstr/>
      </vt:variant>
      <vt:variant>
        <vt:i4>5046321</vt:i4>
      </vt:variant>
      <vt:variant>
        <vt:i4>15</vt:i4>
      </vt:variant>
      <vt:variant>
        <vt:i4>0</vt:i4>
      </vt:variant>
      <vt:variant>
        <vt:i4>5</vt:i4>
      </vt:variant>
      <vt:variant>
        <vt:lpwstr>mailto:casework@ico.org.uk</vt:lpwstr>
      </vt:variant>
      <vt:variant>
        <vt:lpwstr/>
      </vt:variant>
      <vt:variant>
        <vt:i4>8192013</vt:i4>
      </vt:variant>
      <vt:variant>
        <vt:i4>12</vt:i4>
      </vt:variant>
      <vt:variant>
        <vt:i4>0</vt:i4>
      </vt:variant>
      <vt:variant>
        <vt:i4>5</vt:i4>
      </vt:variant>
      <vt:variant>
        <vt:lpwstr>mailto:corporatereputation@dvsa.gov.uk</vt:lpwstr>
      </vt:variant>
      <vt:variant>
        <vt:lpwstr/>
      </vt:variant>
      <vt:variant>
        <vt:i4>5111904</vt:i4>
      </vt:variant>
      <vt:variant>
        <vt:i4>9</vt:i4>
      </vt:variant>
      <vt:variant>
        <vt:i4>0</vt:i4>
      </vt:variant>
      <vt:variant>
        <vt:i4>5</vt:i4>
      </vt:variant>
      <vt:variant>
        <vt:lpwstr>mailto:information.handling@dvsa.gov.uk</vt:lpwstr>
      </vt:variant>
      <vt:variant>
        <vt:lpwstr/>
      </vt:variant>
      <vt:variant>
        <vt:i4>5111904</vt:i4>
      </vt:variant>
      <vt:variant>
        <vt:i4>6</vt:i4>
      </vt:variant>
      <vt:variant>
        <vt:i4>0</vt:i4>
      </vt:variant>
      <vt:variant>
        <vt:i4>5</vt:i4>
      </vt:variant>
      <vt:variant>
        <vt:lpwstr>mailto:information.handling@dvsa.gov.uk</vt:lpwstr>
      </vt:variant>
      <vt:variant>
        <vt:lpwstr/>
      </vt:variant>
      <vt:variant>
        <vt:i4>7929972</vt:i4>
      </vt:variant>
      <vt:variant>
        <vt:i4>3</vt:i4>
      </vt:variant>
      <vt:variant>
        <vt:i4>0</vt:i4>
      </vt:variant>
      <vt:variant>
        <vt:i4>5</vt:i4>
      </vt:variant>
      <vt:variant>
        <vt:lpwstr>https://www.gov.uk/government/organisations/driver-and-vehicle-standards-agency/about/personal-information-charter</vt:lpwstr>
      </vt:variant>
      <vt:variant>
        <vt:lpwstr/>
      </vt:variant>
      <vt:variant>
        <vt:i4>4390998</vt:i4>
      </vt:variant>
      <vt:variant>
        <vt:i4>0</vt:i4>
      </vt:variant>
      <vt:variant>
        <vt:i4>0</vt:i4>
      </vt:variant>
      <vt:variant>
        <vt:i4>5</vt:i4>
      </vt:variant>
      <vt:variant>
        <vt:lpwstr>https://ico.org.uk/ESDWebPages/Entry/Z7122992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Graham Watts</dc:creator>
  <cp:keywords/>
  <dc:description/>
  <cp:lastModifiedBy>Wingate, Sarah</cp:lastModifiedBy>
  <cp:revision>5</cp:revision>
  <cp:lastPrinted>2005-05-13T11:29:00Z</cp:lastPrinted>
  <dcterms:created xsi:type="dcterms:W3CDTF">2023-04-13T10:11:00Z</dcterms:created>
  <dcterms:modified xsi:type="dcterms:W3CDTF">2023-04-17T16:09:00Z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0x010100E9DE0D0B86F10649B96B6C70C8841A1C</vt:lpwstr>
  </property>
</Properties>
</file>